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95C8" w14:textId="5BC40375" w:rsidR="00CF292A" w:rsidRDefault="00F269B2" w:rsidP="00CF292A">
      <w:pPr>
        <w:pStyle w:val="BodyTextIndent"/>
        <w:widowControl/>
        <w:overflowPunct/>
        <w:autoSpaceDE/>
        <w:autoSpaceDN/>
        <w:adjustRightInd/>
        <w:spacing w:after="0"/>
        <w:ind w:left="0"/>
        <w:jc w:val="both"/>
        <w:rPr>
          <w:rFonts w:ascii="Calibri" w:hAnsi="Calibri" w:cs="Arial"/>
          <w:b/>
          <w:sz w:val="22"/>
          <w:szCs w:val="22"/>
        </w:rPr>
      </w:pPr>
      <w:r>
        <w:rPr>
          <w:rFonts w:ascii="Calibri" w:hAnsi="Calibri" w:cs="Arial"/>
          <w:b/>
          <w:noProof/>
          <w:sz w:val="22"/>
          <w:szCs w:val="22"/>
          <w:lang w:eastAsia="en-GB"/>
        </w:rPr>
        <mc:AlternateContent>
          <mc:Choice Requires="wps">
            <w:drawing>
              <wp:anchor distT="0" distB="0" distL="114300" distR="114300" simplePos="0" relativeHeight="251659264" behindDoc="1" locked="0" layoutInCell="1" allowOverlap="1" wp14:anchorId="07FFB771" wp14:editId="22CFD35F">
                <wp:simplePos x="0" y="0"/>
                <wp:positionH relativeFrom="column">
                  <wp:posOffset>-1123315</wp:posOffset>
                </wp:positionH>
                <wp:positionV relativeFrom="paragraph">
                  <wp:posOffset>64770</wp:posOffset>
                </wp:positionV>
                <wp:extent cx="7905750" cy="1524000"/>
                <wp:effectExtent l="0" t="0" r="0" b="0"/>
                <wp:wrapNone/>
                <wp:docPr id="5" name="Rectangle 5"/>
                <wp:cNvGraphicFramePr/>
                <a:graphic xmlns:a="http://schemas.openxmlformats.org/drawingml/2006/main">
                  <a:graphicData uri="http://schemas.microsoft.com/office/word/2010/wordprocessingShape">
                    <wps:wsp>
                      <wps:cNvSpPr/>
                      <wps:spPr>
                        <a:xfrm>
                          <a:off x="0" y="0"/>
                          <a:ext cx="7905750" cy="1524000"/>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AD15D" id="Rectangle 5" o:spid="_x0000_s1026" style="position:absolute;margin-left:-88.45pt;margin-top:5.1pt;width:622.5pt;height:12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0lAIAAJoFAAAOAAAAZHJzL2Uyb0RvYy54bWysVN9P2zAQfp+0/8Hy+0jatTAiUlSBmCax&#10;gQYTz8axiSXH59lu0+6v39lOUmBoD9NeHPt+fHf35e7OznedJlvhvAJT09lRSYkwHBplnmr64/7q&#10;wydKfGCmYRqMqOleeHq+ev/urLeVmEMLuhGOIIjxVW9r2oZgq6LwvBUd80dghUGlBNexgE/3VDSO&#10;9Yje6WJelsdFD66xDrjwHqWXWUlXCV9KwcONlF4EomuKuYV0unQ+xrNYnbHqyTHbKj6kwf4hi44p&#10;g0EnqEsWGNk49QdUp7gDDzIccegKkFJxkWrAamblq2ruWmZFqgXJ8Xaiyf8/WP5te2dvHdLQW195&#10;vMYqdtJ18Yv5kV0iaz+RJXaBcBSenJbLkyVyylE3W84XZZnoLA7u1vnwWUBH4qWmDv9GIoltr33A&#10;kGg6msRoHrRqrpTW6RE7QFxoR7YM/13YzZKr3nRfocmy4+UQklUoxv+cxR9HMcKnPoooKdiLANrE&#10;MAZiwJxLlBQHGtIt7LWIdtp8F5KoBgufp0Qm5ByUcS5MyDn6ljUii2MqIyuTR8olAUZkifEn7AHg&#10;Ze0jds5ysI+uIjX45Fz+LbHsPHmkyGDC5NwpA+4tAI1VDZGz/UhSpiay9AjN/tYRB3m8vOVXCv/4&#10;NfPhljmcJ+wS3BHhBg+poa8pDDdKWnC/3pJHe2xz1FLS43zW1P/cMCco0V8MDsDpbLGIA50ei+XJ&#10;HB/uuebxucZsugvANprhNrI8XaN90ONVOugecJWsY1RUMcMxdk15cOPjIuS9gcuIi/U6meEQWxau&#10;zZ3lETyyGjv6fvfAnB3aPuDEfINxlln1qvuzbfQ0sN4EkCqNxoHXgW9cAKlxhmUVN8zzd7I6rNTV&#10;bwAAAP//AwBQSwMEFAAGAAgAAAAhAE5PFvvfAAAADAEAAA8AAABkcnMvZG93bnJldi54bWxMj0FO&#10;wzAQRfdI3MGaSuxaO5EIbYhToQjYIYGbA7jxkESNx1Hstgmnx13BcuY//XlT7Gc7sAtOvnckIdkI&#10;YEiNMz21EurD23oLzAdNRg+OUMKCHvbl/V2hc+Ou9IUXFVoWS8jnWkIXwphz7psOrfYbNyLF7NtN&#10;Voc4Ti03k77GcjvwVIiMW91TvNDpEasOm5M6Wwni/fNVLT9pjdVO1T5bFP9oKykfVvPLM7CAc/iD&#10;4aYf1aGMTkd3JuPZIGGdPGW7yMZEpMBuhMi2CbCjhPQxrnhZ8P9PlL8AAAD//wMAUEsBAi0AFAAG&#10;AAgAAAAhALaDOJL+AAAA4QEAABMAAAAAAAAAAAAAAAAAAAAAAFtDb250ZW50X1R5cGVzXS54bWxQ&#10;SwECLQAUAAYACAAAACEAOP0h/9YAAACUAQAACwAAAAAAAAAAAAAAAAAvAQAAX3JlbHMvLnJlbHNQ&#10;SwECLQAUAAYACAAAACEArPghNJQCAACaBQAADgAAAAAAAAAAAAAAAAAuAgAAZHJzL2Uyb0RvYy54&#10;bWxQSwECLQAUAAYACAAAACEATk8W+98AAAAMAQAADwAAAAAAAAAAAAAAAADuBAAAZHJzL2Rvd25y&#10;ZXYueG1sUEsFBgAAAAAEAAQA8wAAAPoFAAAAAA==&#10;" fillcolor="#5a5a5a [2109]" stroked="f" strokeweight="2pt"/>
            </w:pict>
          </mc:Fallback>
        </mc:AlternateContent>
      </w:r>
      <w:r w:rsidR="00895EDB" w:rsidRPr="004758F1">
        <w:rPr>
          <w:rFonts w:ascii="Calibri" w:hAnsi="Calibri" w:cs="Arial"/>
          <w:noProof/>
          <w:sz w:val="22"/>
          <w:szCs w:val="22"/>
          <w:lang w:eastAsia="en-GB"/>
        </w:rPr>
        <mc:AlternateContent>
          <mc:Choice Requires="wps">
            <w:drawing>
              <wp:anchor distT="0" distB="0" distL="114300" distR="114300" simplePos="0" relativeHeight="251661312" behindDoc="0" locked="0" layoutInCell="1" allowOverlap="1" wp14:anchorId="070B145D" wp14:editId="4F18DDBF">
                <wp:simplePos x="0" y="0"/>
                <wp:positionH relativeFrom="column">
                  <wp:posOffset>-466725</wp:posOffset>
                </wp:positionH>
                <wp:positionV relativeFrom="paragraph">
                  <wp:posOffset>142875</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1EC3E37" w14:textId="77777777" w:rsidR="006871DA" w:rsidRPr="00816475" w:rsidRDefault="006871DA">
                            <w:pPr>
                              <w:rPr>
                                <w:rFonts w:asciiTheme="minorHAnsi" w:hAnsiTheme="minorHAnsi" w:cstheme="minorHAnsi"/>
                                <w:b/>
                                <w:sz w:val="40"/>
                              </w:rPr>
                            </w:pPr>
                            <w:r>
                              <w:rPr>
                                <w:rFonts w:asciiTheme="minorHAnsi" w:hAnsiTheme="minorHAnsi" w:cstheme="minorHAnsi"/>
                                <w:b/>
                                <w:sz w:val="4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B145D" id="_x0000_t202" coordsize="21600,21600" o:spt="202" path="m,l,21600r21600,l21600,xe">
                <v:stroke joinstyle="miter"/>
                <v:path gradientshapeok="t" o:connecttype="rect"/>
              </v:shapetype>
              <v:shape id="Text Box 2" o:spid="_x0000_s1026" type="#_x0000_t202" style="position:absolute;left:0;text-align:left;margin-left:-36.75pt;margin-top:11.25pt;width:273pt;height:32.3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A/XuEV3gAAAAkBAAAPAAAAZHJz&#10;L2Rvd25yZXYueG1sTI/LTsNADEX3SPzDyEjs2knDI1WIU1WoLUugRKynGTeJmnkoM03D3+OuYGVb&#10;Pro+LlaT6cVIQ+icRVjMExBka6c72yBUX9vZEkSIymrVO0sIPxRgVd7eFCrX7mI/adzHRnCIDblC&#10;aGP0uZShbsmoMHeeLO+ObjAq8jg0Ug/qwuGml2mSPEujOssXWuXptaX6tD8bBB/9Lnsb3j/Wm+2Y&#10;VN+7Ku2aDeL93bR+ARFpin8wXPVZHUp2Oriz1UH0CLPs4YlRhDTlysBjdm0OCMtsAbIs5P8Pyl8A&#10;AAD//wMAUEsBAi0AFAAGAAgAAAAhALaDOJL+AAAA4QEAABMAAAAAAAAAAAAAAAAAAAAAAFtDb250&#10;ZW50X1R5cGVzXS54bWxQSwECLQAUAAYACAAAACEAOP0h/9YAAACUAQAACwAAAAAAAAAAAAAAAAAv&#10;AQAAX3JlbHMvLnJlbHNQSwECLQAUAAYACAAAACEArOA94fkBAADNAwAADgAAAAAAAAAAAAAAAAAu&#10;AgAAZHJzL2Uyb0RvYy54bWxQSwECLQAUAAYACAAAACEAP17hFd4AAAAJAQAADwAAAAAAAAAAAAAA&#10;AABTBAAAZHJzL2Rvd25yZXYueG1sUEsFBgAAAAAEAAQA8wAAAF4FAAAAAA==&#10;" filled="f" stroked="f">
                <v:textbox style="mso-fit-shape-to-text:t">
                  <w:txbxContent>
                    <w:p w14:paraId="11EC3E37" w14:textId="77777777" w:rsidR="006871DA" w:rsidRPr="00816475" w:rsidRDefault="006871DA">
                      <w:pPr>
                        <w:rPr>
                          <w:rFonts w:asciiTheme="minorHAnsi" w:hAnsiTheme="minorHAnsi" w:cstheme="minorHAnsi"/>
                          <w:b/>
                          <w:sz w:val="40"/>
                        </w:rPr>
                      </w:pPr>
                      <w:r>
                        <w:rPr>
                          <w:rFonts w:asciiTheme="minorHAnsi" w:hAnsiTheme="minorHAnsi" w:cstheme="minorHAnsi"/>
                          <w:b/>
                          <w:sz w:val="40"/>
                        </w:rPr>
                        <w:t>JOB DESCRIPTION</w:t>
                      </w:r>
                    </w:p>
                  </w:txbxContent>
                </v:textbox>
              </v:shape>
            </w:pict>
          </mc:Fallback>
        </mc:AlternateContent>
      </w:r>
    </w:p>
    <w:p w14:paraId="7C1D08C6" w14:textId="1268DBC6" w:rsidR="0042184F" w:rsidRDefault="00816475" w:rsidP="0042184F">
      <w:pPr>
        <w:pStyle w:val="BodyTextIndent"/>
        <w:widowControl/>
        <w:overflowPunct/>
        <w:autoSpaceDE/>
        <w:autoSpaceDN/>
        <w:adjustRightInd/>
        <w:spacing w:after="0" w:line="276" w:lineRule="auto"/>
        <w:ind w:left="-567"/>
        <w:jc w:val="both"/>
        <w:rPr>
          <w:rFonts w:ascii="Calibri" w:hAnsi="Calibri" w:cs="Arial"/>
          <w:b/>
          <w:sz w:val="26"/>
          <w:szCs w:val="26"/>
        </w:rPr>
      </w:pPr>
      <w:r>
        <w:rPr>
          <w:rFonts w:ascii="Calibri" w:hAnsi="Calibri" w:cs="Arial"/>
          <w:b/>
          <w:sz w:val="24"/>
          <w:szCs w:val="22"/>
        </w:rPr>
        <w:br/>
      </w:r>
    </w:p>
    <w:p w14:paraId="00E67C16" w14:textId="009AEF46" w:rsidR="00CD3B81" w:rsidRPr="008F1DE4" w:rsidRDefault="00D623EA" w:rsidP="0042184F">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sidRPr="008F1DE4">
        <w:rPr>
          <w:rFonts w:ascii="Calibri" w:hAnsi="Calibri" w:cs="Arial"/>
          <w:b/>
          <w:color w:val="FFFFFF" w:themeColor="background1"/>
          <w:sz w:val="26"/>
          <w:szCs w:val="26"/>
        </w:rPr>
        <w:t>Job</w:t>
      </w:r>
      <w:r w:rsidR="00CF292A" w:rsidRPr="008F1DE4">
        <w:rPr>
          <w:rFonts w:ascii="Calibri" w:hAnsi="Calibri" w:cs="Arial"/>
          <w:b/>
          <w:color w:val="FFFFFF" w:themeColor="background1"/>
          <w:sz w:val="26"/>
          <w:szCs w:val="26"/>
        </w:rPr>
        <w:t>:</w:t>
      </w:r>
      <w:r w:rsidR="00FC6CAB" w:rsidRPr="008F1DE4">
        <w:rPr>
          <w:rFonts w:ascii="Calibri" w:hAnsi="Calibri" w:cs="Arial"/>
          <w:color w:val="FFFFFF" w:themeColor="background1"/>
          <w:sz w:val="26"/>
          <w:szCs w:val="26"/>
        </w:rPr>
        <w:tab/>
        <w:t xml:space="preserve"> </w:t>
      </w:r>
      <w:r w:rsidR="00B10D79">
        <w:rPr>
          <w:rFonts w:ascii="Calibri" w:hAnsi="Calibri" w:cs="Arial"/>
          <w:color w:val="FFFFFF" w:themeColor="background1"/>
          <w:sz w:val="26"/>
          <w:szCs w:val="26"/>
        </w:rPr>
        <w:tab/>
      </w:r>
      <w:r w:rsidR="00B10D79">
        <w:rPr>
          <w:rFonts w:ascii="Calibri" w:hAnsi="Calibri" w:cs="Arial"/>
          <w:color w:val="FFFFFF" w:themeColor="background1"/>
          <w:sz w:val="26"/>
          <w:szCs w:val="26"/>
        </w:rPr>
        <w:tab/>
      </w:r>
      <w:r w:rsidR="009F6A45" w:rsidRPr="009F6A45">
        <w:rPr>
          <w:rFonts w:ascii="Calibri" w:hAnsi="Calibri" w:cs="Arial"/>
          <w:b/>
          <w:bCs/>
          <w:color w:val="FFFFFF" w:themeColor="background1"/>
          <w:sz w:val="26"/>
          <w:szCs w:val="26"/>
        </w:rPr>
        <w:t>Senior</w:t>
      </w:r>
      <w:r w:rsidR="009F6A45">
        <w:rPr>
          <w:rFonts w:ascii="Calibri" w:hAnsi="Calibri" w:cs="Arial"/>
          <w:color w:val="FFFFFF" w:themeColor="background1"/>
          <w:sz w:val="26"/>
          <w:szCs w:val="26"/>
        </w:rPr>
        <w:t xml:space="preserve"> </w:t>
      </w:r>
      <w:r w:rsidR="00804C95">
        <w:rPr>
          <w:rFonts w:ascii="Calibri" w:hAnsi="Calibri" w:cs="Arial"/>
          <w:b/>
          <w:bCs/>
          <w:color w:val="FFFFFF" w:themeColor="background1"/>
          <w:sz w:val="26"/>
          <w:szCs w:val="26"/>
        </w:rPr>
        <w:t xml:space="preserve">BI </w:t>
      </w:r>
      <w:r w:rsidR="008A56EA">
        <w:rPr>
          <w:rFonts w:ascii="Calibri" w:hAnsi="Calibri" w:cs="Arial"/>
          <w:b/>
          <w:bCs/>
          <w:color w:val="FFFFFF" w:themeColor="background1"/>
          <w:sz w:val="26"/>
          <w:szCs w:val="26"/>
        </w:rPr>
        <w:t>Developer</w:t>
      </w:r>
    </w:p>
    <w:p w14:paraId="2429D186" w14:textId="23ACC3A5" w:rsidR="006B604A" w:rsidRPr="006B604A" w:rsidRDefault="00CD3B81" w:rsidP="006B604A">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rPr>
      </w:pPr>
      <w:r w:rsidRPr="008F1DE4">
        <w:rPr>
          <w:rFonts w:ascii="Calibri" w:hAnsi="Calibri" w:cs="Arial"/>
          <w:b/>
          <w:color w:val="FFFFFF" w:themeColor="background1"/>
          <w:sz w:val="26"/>
          <w:szCs w:val="26"/>
        </w:rPr>
        <w:t xml:space="preserve">Location:  </w:t>
      </w:r>
      <w:r w:rsidR="00B10D79">
        <w:rPr>
          <w:rFonts w:ascii="Calibri" w:hAnsi="Calibri" w:cs="Arial"/>
          <w:b/>
          <w:color w:val="FFFFFF" w:themeColor="background1"/>
          <w:sz w:val="26"/>
          <w:szCs w:val="26"/>
        </w:rPr>
        <w:tab/>
      </w:r>
      <w:r w:rsidR="00B10D79">
        <w:rPr>
          <w:rFonts w:ascii="Calibri" w:hAnsi="Calibri" w:cs="Arial"/>
          <w:b/>
          <w:color w:val="FFFFFF" w:themeColor="background1"/>
          <w:sz w:val="26"/>
          <w:szCs w:val="26"/>
        </w:rPr>
        <w:tab/>
        <w:t>Midlands Based</w:t>
      </w:r>
      <w:r w:rsidRPr="008F1DE4">
        <w:rPr>
          <w:rFonts w:ascii="Calibri" w:hAnsi="Calibri" w:cs="Arial"/>
          <w:b/>
          <w:color w:val="FFFFFF" w:themeColor="background1"/>
          <w:sz w:val="26"/>
          <w:szCs w:val="26"/>
        </w:rPr>
        <w:t xml:space="preserve">  </w:t>
      </w:r>
    </w:p>
    <w:p w14:paraId="2A35D977" w14:textId="52D14755" w:rsidR="00B10D79" w:rsidRDefault="00B10D79" w:rsidP="006B604A">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Pr>
          <w:rFonts w:ascii="Calibri" w:hAnsi="Calibri" w:cs="Arial"/>
          <w:b/>
          <w:color w:val="FFFFFF" w:themeColor="background1"/>
          <w:sz w:val="26"/>
          <w:szCs w:val="26"/>
        </w:rPr>
        <w:t>Reports to:</w:t>
      </w:r>
      <w:r>
        <w:rPr>
          <w:rFonts w:ascii="Calibri" w:hAnsi="Calibri" w:cs="Arial"/>
          <w:b/>
          <w:color w:val="FFFFFF" w:themeColor="background1"/>
          <w:sz w:val="26"/>
          <w:szCs w:val="26"/>
        </w:rPr>
        <w:tab/>
      </w:r>
      <w:r>
        <w:rPr>
          <w:rFonts w:ascii="Calibri" w:hAnsi="Calibri" w:cs="Arial"/>
          <w:b/>
          <w:color w:val="FFFFFF" w:themeColor="background1"/>
          <w:sz w:val="26"/>
          <w:szCs w:val="26"/>
        </w:rPr>
        <w:tab/>
      </w:r>
      <w:r w:rsidR="007C3487">
        <w:rPr>
          <w:rFonts w:ascii="Calibri" w:hAnsi="Calibri" w:cs="Arial"/>
          <w:b/>
          <w:color w:val="FFFFFF" w:themeColor="background1"/>
          <w:sz w:val="26"/>
          <w:szCs w:val="26"/>
        </w:rPr>
        <w:t>Head of BI</w:t>
      </w:r>
    </w:p>
    <w:p w14:paraId="4EAB8898" w14:textId="0F53968B" w:rsidR="006B604A" w:rsidRDefault="00B10D79" w:rsidP="006B604A">
      <w:pPr>
        <w:pStyle w:val="BodyTextIndent"/>
        <w:widowControl/>
        <w:overflowPunct/>
        <w:autoSpaceDE/>
        <w:autoSpaceDN/>
        <w:adjustRightInd/>
        <w:spacing w:after="0" w:line="276" w:lineRule="auto"/>
        <w:ind w:left="-567"/>
        <w:jc w:val="both"/>
        <w:rPr>
          <w:rFonts w:ascii="Calibri" w:hAnsi="Calibri" w:cs="Arial"/>
          <w:b/>
          <w:color w:val="FFFFFF" w:themeColor="background1"/>
          <w:sz w:val="28"/>
          <w:szCs w:val="22"/>
        </w:rPr>
      </w:pPr>
      <w:r>
        <w:rPr>
          <w:rFonts w:ascii="Calibri" w:hAnsi="Calibri" w:cs="Arial"/>
          <w:b/>
          <w:color w:val="FFFFFF" w:themeColor="background1"/>
          <w:sz w:val="26"/>
          <w:szCs w:val="26"/>
        </w:rPr>
        <w:t>Salary:</w:t>
      </w:r>
      <w:r>
        <w:rPr>
          <w:rFonts w:ascii="Calibri" w:hAnsi="Calibri" w:cs="Arial"/>
          <w:b/>
          <w:color w:val="FFFFFF" w:themeColor="background1"/>
          <w:sz w:val="26"/>
          <w:szCs w:val="26"/>
        </w:rPr>
        <w:tab/>
      </w:r>
      <w:r>
        <w:rPr>
          <w:rFonts w:ascii="Calibri" w:hAnsi="Calibri" w:cs="Arial"/>
          <w:b/>
          <w:color w:val="FFFFFF" w:themeColor="background1"/>
          <w:sz w:val="26"/>
          <w:szCs w:val="26"/>
        </w:rPr>
        <w:tab/>
      </w:r>
    </w:p>
    <w:p w14:paraId="65380807" w14:textId="7C470423" w:rsidR="0046522B" w:rsidRPr="006B604A" w:rsidRDefault="0046522B" w:rsidP="006B604A">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rPr>
      </w:pPr>
      <w:r>
        <w:rPr>
          <w:rFonts w:ascii="Calibri" w:hAnsi="Calibri" w:cs="Arial"/>
          <w:b/>
          <w:color w:val="FFFFFF" w:themeColor="background1"/>
          <w:sz w:val="26"/>
          <w:szCs w:val="26"/>
        </w:rPr>
        <w:t>Contract term:</w:t>
      </w:r>
      <w:r>
        <w:rPr>
          <w:rFonts w:ascii="Calibri" w:hAnsi="Calibri" w:cs="Arial"/>
          <w:color w:val="FFFFFF" w:themeColor="background1"/>
          <w:sz w:val="26"/>
          <w:szCs w:val="26"/>
        </w:rPr>
        <w:tab/>
        <w:t>FTE</w:t>
      </w:r>
    </w:p>
    <w:p w14:paraId="3CF8586E" w14:textId="5A3DD0A2" w:rsidR="00CF292A" w:rsidRPr="008F1DE4" w:rsidRDefault="00CD3B81" w:rsidP="00CD3B81">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sidRPr="008F1DE4">
        <w:rPr>
          <w:rFonts w:ascii="Calibri" w:hAnsi="Calibri" w:cs="Arial"/>
          <w:b/>
          <w:color w:val="FFFFFF" w:themeColor="background1"/>
          <w:sz w:val="26"/>
          <w:szCs w:val="26"/>
        </w:rPr>
        <w:t xml:space="preserve">Travel Required:  </w:t>
      </w:r>
      <w:r w:rsidR="00B10D79">
        <w:rPr>
          <w:rFonts w:ascii="Calibri" w:hAnsi="Calibri" w:cs="Arial"/>
          <w:b/>
          <w:color w:val="FFFFFF" w:themeColor="background1"/>
          <w:sz w:val="26"/>
          <w:szCs w:val="26"/>
        </w:rPr>
        <w:tab/>
      </w:r>
      <w:r w:rsidR="00B10D79">
        <w:rPr>
          <w:rFonts w:ascii="Calibri" w:hAnsi="Calibri" w:cs="Arial"/>
          <w:color w:val="FFFFFF" w:themeColor="background1"/>
          <w:sz w:val="24"/>
          <w:szCs w:val="22"/>
        </w:rPr>
        <w:t>National travel required in line with business requirements</w:t>
      </w:r>
    </w:p>
    <w:p w14:paraId="1E655AFD" w14:textId="77777777" w:rsidR="00CD3B81" w:rsidRPr="00CD3B81" w:rsidRDefault="00CD3B81" w:rsidP="00CD3B81">
      <w:pPr>
        <w:pStyle w:val="BodyTextIndent"/>
        <w:widowControl/>
        <w:overflowPunct/>
        <w:autoSpaceDE/>
        <w:autoSpaceDN/>
        <w:adjustRightInd/>
        <w:spacing w:after="0"/>
        <w:ind w:left="0"/>
        <w:jc w:val="both"/>
        <w:rPr>
          <w:rFonts w:asciiTheme="minorHAnsi" w:hAnsiTheme="minorHAnsi" w:cstheme="minorHAnsi"/>
          <w:sz w:val="22"/>
          <w:szCs w:val="22"/>
        </w:rPr>
      </w:pPr>
    </w:p>
    <w:p w14:paraId="135E0C4B" w14:textId="2C832096" w:rsidR="007E266C" w:rsidRPr="00D623EA" w:rsidRDefault="00D623EA" w:rsidP="00D623EA">
      <w:pPr>
        <w:pStyle w:val="Header"/>
        <w:ind w:hanging="567"/>
        <w:jc w:val="both"/>
        <w:rPr>
          <w:rFonts w:cstheme="minorHAnsi"/>
          <w:b/>
          <w:sz w:val="28"/>
        </w:rPr>
      </w:pPr>
      <w:r w:rsidRPr="00D623EA">
        <w:rPr>
          <w:rFonts w:cstheme="minorHAnsi"/>
          <w:b/>
          <w:sz w:val="28"/>
        </w:rPr>
        <w:t>MAIN PURPOSE OF ROLE</w:t>
      </w:r>
    </w:p>
    <w:p w14:paraId="424BE8E5" w14:textId="77777777" w:rsidR="0046522B" w:rsidRDefault="0046522B" w:rsidP="006B604A">
      <w:pPr>
        <w:tabs>
          <w:tab w:val="left" w:pos="1455"/>
        </w:tabs>
        <w:rPr>
          <w:rFonts w:ascii="Calibri" w:hAnsi="Calibri" w:cs="Arial"/>
          <w:sz w:val="22"/>
          <w:szCs w:val="22"/>
        </w:rPr>
      </w:pPr>
    </w:p>
    <w:p w14:paraId="233C273E" w14:textId="7FE6B4C2" w:rsidR="00B43DD3" w:rsidRDefault="00B43DD3" w:rsidP="00B43DD3">
      <w:pPr>
        <w:pStyle w:val="Header"/>
        <w:rPr>
          <w:rFonts w:ascii="Calibri" w:hAnsi="Calibri" w:cs="Arial"/>
        </w:rPr>
      </w:pPr>
      <w:r w:rsidRPr="00B43DD3">
        <w:rPr>
          <w:rFonts w:ascii="Calibri" w:hAnsi="Calibri" w:cs="Arial"/>
        </w:rPr>
        <w:t>The BI Data Engineer will play a critical role in designing, building, and maintaining a modern cloud data platform using Microsoft Fabric for Spark-based data engineering. The role will support the delivery of trusted, high-quality data for reporting and analytics, ensuring that data from systems such as care management platforms, safeguarding systems, finance, HR, education, and outcomes tracking is accurate, accessible, secure, and actionable.</w:t>
      </w:r>
    </w:p>
    <w:p w14:paraId="0E032505" w14:textId="77777777" w:rsidR="00B43DD3" w:rsidRPr="00B43DD3" w:rsidRDefault="00B43DD3" w:rsidP="00B43DD3">
      <w:pPr>
        <w:pStyle w:val="Header"/>
        <w:rPr>
          <w:rFonts w:ascii="Calibri" w:hAnsi="Calibri" w:cs="Arial"/>
        </w:rPr>
      </w:pPr>
    </w:p>
    <w:p w14:paraId="55BA39DB" w14:textId="77777777" w:rsidR="00B43DD3" w:rsidRPr="00B43DD3" w:rsidRDefault="00B43DD3" w:rsidP="00B43DD3">
      <w:pPr>
        <w:pStyle w:val="Header"/>
        <w:rPr>
          <w:rFonts w:ascii="Calibri" w:hAnsi="Calibri" w:cs="Arial"/>
        </w:rPr>
      </w:pPr>
      <w:r w:rsidRPr="00B43DD3">
        <w:rPr>
          <w:rFonts w:ascii="Calibri" w:hAnsi="Calibri" w:cs="Arial"/>
        </w:rPr>
        <w:t>Working closely with colleagues across the business, the BI Data Engineer will use an appropriate blend of code-first engineering and low-code platform capabilities. This includes SQL, Python/PySpark and notebooks alongside Microsoft Fabric pipelines, Dataflows Gen2 and other managed orchestration capabilities. The role will enable data-informed decision-making that enhances child safety, drives operational efficiency, and supports regulatory, safeguarding, and data governance requirements.</w:t>
      </w:r>
    </w:p>
    <w:p w14:paraId="54880A38" w14:textId="77777777" w:rsidR="00B43DD3" w:rsidRPr="00C82543" w:rsidRDefault="00B43DD3" w:rsidP="00C82543">
      <w:pPr>
        <w:pStyle w:val="Header"/>
        <w:jc w:val="both"/>
        <w:rPr>
          <w:rFonts w:ascii="Calibri" w:hAnsi="Calibri" w:cs="Arial"/>
        </w:rPr>
      </w:pPr>
    </w:p>
    <w:p w14:paraId="212CCAB6" w14:textId="36E723E7" w:rsidR="00CD3B81" w:rsidRPr="00D623EA" w:rsidRDefault="00855308" w:rsidP="00CD3B81">
      <w:pPr>
        <w:ind w:hanging="567"/>
        <w:jc w:val="both"/>
        <w:rPr>
          <w:rFonts w:asciiTheme="minorHAnsi" w:hAnsiTheme="minorHAnsi" w:cstheme="minorHAnsi"/>
          <w:b/>
          <w:sz w:val="28"/>
          <w:szCs w:val="22"/>
        </w:rPr>
      </w:pPr>
      <w:r w:rsidRPr="00D623EA">
        <w:rPr>
          <w:rFonts w:asciiTheme="minorHAnsi" w:hAnsiTheme="minorHAnsi" w:cstheme="minorHAnsi"/>
          <w:b/>
          <w:sz w:val="28"/>
          <w:szCs w:val="22"/>
        </w:rPr>
        <w:t>K</w:t>
      </w:r>
      <w:r w:rsidR="00697A7A" w:rsidRPr="00D623EA">
        <w:rPr>
          <w:rFonts w:asciiTheme="minorHAnsi" w:hAnsiTheme="minorHAnsi" w:cstheme="minorHAnsi"/>
          <w:b/>
          <w:sz w:val="28"/>
          <w:szCs w:val="22"/>
        </w:rPr>
        <w:t>EY ACTIVITIES</w:t>
      </w:r>
    </w:p>
    <w:p w14:paraId="1E65BBB2" w14:textId="77777777" w:rsidR="00106D47" w:rsidRDefault="00106D47" w:rsidP="006C33B6">
      <w:pPr>
        <w:widowControl/>
        <w:tabs>
          <w:tab w:val="left" w:pos="360"/>
        </w:tabs>
        <w:overflowPunct/>
        <w:autoSpaceDE/>
        <w:autoSpaceDN/>
        <w:adjustRightInd/>
        <w:ind w:left="-567"/>
        <w:contextualSpacing/>
        <w:jc w:val="both"/>
        <w:rPr>
          <w:rFonts w:ascii="Calibri" w:hAnsi="Calibri" w:cs="Calibri"/>
          <w:b/>
          <w:bCs/>
          <w:kern w:val="0"/>
          <w:sz w:val="22"/>
          <w:szCs w:val="22"/>
          <w:lang w:eastAsia="en-GB"/>
        </w:rPr>
      </w:pPr>
    </w:p>
    <w:p w14:paraId="47823ACC" w14:textId="5150D4C1"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 xml:space="preserve">Modern Data Platform Implementation: </w:t>
      </w:r>
      <w:r w:rsidR="00A0593D">
        <w:rPr>
          <w:rFonts w:asciiTheme="minorHAnsi" w:hAnsiTheme="minorHAnsi" w:cstheme="minorHAnsi"/>
          <w:kern w:val="0"/>
          <w:sz w:val="22"/>
          <w:szCs w:val="22"/>
          <w:lang w:eastAsia="en-GB"/>
        </w:rPr>
        <w:t>Lead and contribute</w:t>
      </w:r>
      <w:r w:rsidR="00DA6439">
        <w:rPr>
          <w:rFonts w:asciiTheme="minorHAnsi" w:hAnsiTheme="minorHAnsi" w:cstheme="minorHAnsi"/>
          <w:kern w:val="0"/>
          <w:sz w:val="22"/>
          <w:szCs w:val="22"/>
          <w:lang w:eastAsia="en-GB"/>
        </w:rPr>
        <w:t xml:space="preserve"> to</w:t>
      </w:r>
      <w:r w:rsidRPr="003001D8">
        <w:rPr>
          <w:rFonts w:asciiTheme="minorHAnsi" w:hAnsiTheme="minorHAnsi" w:cstheme="minorHAnsi"/>
          <w:kern w:val="0"/>
          <w:sz w:val="22"/>
          <w:szCs w:val="22"/>
          <w:lang w:eastAsia="en-GB"/>
        </w:rPr>
        <w:t xml:space="preserve"> the design, implementation and evolution of an enterprise data platform using Microsoft Fabric for Spark-based workloads, including </w:t>
      </w:r>
      <w:r w:rsidR="00C838F9" w:rsidRPr="003001D8">
        <w:rPr>
          <w:rFonts w:asciiTheme="minorHAnsi" w:hAnsiTheme="minorHAnsi" w:cstheme="minorHAnsi"/>
          <w:kern w:val="0"/>
          <w:sz w:val="22"/>
          <w:szCs w:val="22"/>
          <w:lang w:eastAsia="en-GB"/>
        </w:rPr>
        <w:t>Lakehouse</w:t>
      </w:r>
      <w:r w:rsidRPr="003001D8">
        <w:rPr>
          <w:rFonts w:asciiTheme="minorHAnsi" w:hAnsiTheme="minorHAnsi" w:cstheme="minorHAnsi"/>
          <w:kern w:val="0"/>
          <w:sz w:val="22"/>
          <w:szCs w:val="22"/>
          <w:lang w:eastAsia="en-GB"/>
        </w:rPr>
        <w:t>, data lake and warehousing patterns that support data engineering, analytics</w:t>
      </w:r>
      <w:r w:rsidR="005627FF">
        <w:rPr>
          <w:rFonts w:asciiTheme="minorHAnsi" w:hAnsiTheme="minorHAnsi" w:cstheme="minorHAnsi"/>
          <w:kern w:val="0"/>
          <w:sz w:val="22"/>
          <w:szCs w:val="22"/>
          <w:lang w:eastAsia="en-GB"/>
        </w:rPr>
        <w:t>,</w:t>
      </w:r>
      <w:r w:rsidRPr="003001D8">
        <w:rPr>
          <w:rFonts w:asciiTheme="minorHAnsi" w:hAnsiTheme="minorHAnsi" w:cstheme="minorHAnsi"/>
          <w:kern w:val="0"/>
          <w:sz w:val="22"/>
          <w:szCs w:val="22"/>
          <w:lang w:eastAsia="en-GB"/>
        </w:rPr>
        <w:t xml:space="preserve"> BI reporting</w:t>
      </w:r>
      <w:r w:rsidR="005627FF">
        <w:rPr>
          <w:rFonts w:asciiTheme="minorHAnsi" w:hAnsiTheme="minorHAnsi" w:cstheme="minorHAnsi"/>
          <w:kern w:val="0"/>
          <w:sz w:val="22"/>
          <w:szCs w:val="22"/>
          <w:lang w:eastAsia="en-GB"/>
        </w:rPr>
        <w:t xml:space="preserve"> and AI</w:t>
      </w:r>
      <w:r w:rsidRPr="003001D8">
        <w:rPr>
          <w:rFonts w:asciiTheme="minorHAnsi" w:hAnsiTheme="minorHAnsi" w:cstheme="minorHAnsi"/>
          <w:kern w:val="0"/>
          <w:sz w:val="22"/>
          <w:szCs w:val="22"/>
          <w:lang w:eastAsia="en-GB"/>
        </w:rPr>
        <w:t>.</w:t>
      </w:r>
    </w:p>
    <w:p w14:paraId="6A167781" w14:textId="797563A8"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 xml:space="preserve">Data Ingestion &amp; Transformation: Design and build reliable ingestion and transformation processes using a balanced approach across </w:t>
      </w:r>
      <w:r w:rsidR="00BA01FC">
        <w:rPr>
          <w:rFonts w:asciiTheme="minorHAnsi" w:hAnsiTheme="minorHAnsi" w:cstheme="minorHAnsi"/>
          <w:kern w:val="0"/>
          <w:sz w:val="22"/>
          <w:szCs w:val="22"/>
          <w:lang w:eastAsia="en-GB"/>
        </w:rPr>
        <w:t xml:space="preserve">meta data </w:t>
      </w:r>
      <w:r w:rsidRPr="003001D8">
        <w:rPr>
          <w:rFonts w:asciiTheme="minorHAnsi" w:hAnsiTheme="minorHAnsi" w:cstheme="minorHAnsi"/>
          <w:kern w:val="0"/>
          <w:sz w:val="22"/>
          <w:szCs w:val="22"/>
          <w:lang w:eastAsia="en-GB"/>
        </w:rPr>
        <w:t xml:space="preserve">code-first development </w:t>
      </w:r>
      <w:r w:rsidR="00BA01FC">
        <w:rPr>
          <w:rFonts w:asciiTheme="minorHAnsi" w:hAnsiTheme="minorHAnsi" w:cstheme="minorHAnsi"/>
          <w:kern w:val="0"/>
          <w:sz w:val="22"/>
          <w:szCs w:val="22"/>
          <w:lang w:eastAsia="en-GB"/>
        </w:rPr>
        <w:t xml:space="preserve">approach </w:t>
      </w:r>
      <w:r w:rsidRPr="003001D8">
        <w:rPr>
          <w:rFonts w:asciiTheme="minorHAnsi" w:hAnsiTheme="minorHAnsi" w:cstheme="minorHAnsi"/>
          <w:kern w:val="0"/>
          <w:sz w:val="22"/>
          <w:szCs w:val="22"/>
          <w:lang w:eastAsia="en-GB"/>
        </w:rPr>
        <w:t>(SQL, Python/PySpark, notebooks and reusable code) and low-code capabilities such as Microsoft Fabric Data Factory pipelines and Dataflows Gen2.</w:t>
      </w:r>
    </w:p>
    <w:p w14:paraId="7AF37011" w14:textId="1A854BC4"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Spark Data Engineering: Develop and optimise Spark-based transformation workloads using PySpark and notebooks in Microsoft Fabric. Apply appropriate partitioning, incremental processing, performance optimisation and reusable engineering patterns.</w:t>
      </w:r>
    </w:p>
    <w:p w14:paraId="681F4511" w14:textId="5D3BE7F4"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 xml:space="preserve">Data Modelling: Design and implement curated data models for analytics and reporting, including dimensional/star schemas </w:t>
      </w:r>
      <w:r w:rsidR="00FC43F2">
        <w:rPr>
          <w:rFonts w:asciiTheme="minorHAnsi" w:hAnsiTheme="minorHAnsi" w:cstheme="minorHAnsi"/>
          <w:kern w:val="0"/>
          <w:sz w:val="22"/>
          <w:szCs w:val="22"/>
          <w:lang w:eastAsia="en-GB"/>
        </w:rPr>
        <w:t>on</w:t>
      </w:r>
      <w:r w:rsidRPr="003001D8">
        <w:rPr>
          <w:rFonts w:asciiTheme="minorHAnsi" w:hAnsiTheme="minorHAnsi" w:cstheme="minorHAnsi"/>
          <w:kern w:val="0"/>
          <w:sz w:val="22"/>
          <w:szCs w:val="22"/>
          <w:lang w:eastAsia="en-GB"/>
        </w:rPr>
        <w:t xml:space="preserve"> </w:t>
      </w:r>
      <w:r w:rsidR="0095069C" w:rsidRPr="003001D8">
        <w:rPr>
          <w:rFonts w:asciiTheme="minorHAnsi" w:hAnsiTheme="minorHAnsi" w:cstheme="minorHAnsi"/>
          <w:kern w:val="0"/>
          <w:sz w:val="22"/>
          <w:szCs w:val="22"/>
          <w:lang w:eastAsia="en-GB"/>
        </w:rPr>
        <w:t>Lakehouse</w:t>
      </w:r>
      <w:r w:rsidRPr="003001D8">
        <w:rPr>
          <w:rFonts w:asciiTheme="minorHAnsi" w:hAnsiTheme="minorHAnsi" w:cstheme="minorHAnsi"/>
          <w:kern w:val="0"/>
          <w:sz w:val="22"/>
          <w:szCs w:val="22"/>
          <w:lang w:eastAsia="en-GB"/>
        </w:rPr>
        <w:t xml:space="preserve"> or </w:t>
      </w:r>
      <w:r w:rsidR="0095069C">
        <w:rPr>
          <w:rFonts w:asciiTheme="minorHAnsi" w:hAnsiTheme="minorHAnsi" w:cstheme="minorHAnsi"/>
          <w:kern w:val="0"/>
          <w:sz w:val="22"/>
          <w:szCs w:val="22"/>
          <w:lang w:eastAsia="en-GB"/>
        </w:rPr>
        <w:t>W</w:t>
      </w:r>
      <w:r w:rsidRPr="003001D8">
        <w:rPr>
          <w:rFonts w:asciiTheme="minorHAnsi" w:hAnsiTheme="minorHAnsi" w:cstheme="minorHAnsi"/>
          <w:kern w:val="0"/>
          <w:sz w:val="22"/>
          <w:szCs w:val="22"/>
          <w:lang w:eastAsia="en-GB"/>
        </w:rPr>
        <w:t xml:space="preserve">arehouse </w:t>
      </w:r>
      <w:r w:rsidR="009A5106">
        <w:rPr>
          <w:rFonts w:asciiTheme="minorHAnsi" w:hAnsiTheme="minorHAnsi" w:cstheme="minorHAnsi"/>
          <w:kern w:val="0"/>
          <w:sz w:val="22"/>
          <w:szCs w:val="22"/>
          <w:lang w:eastAsia="en-GB"/>
        </w:rPr>
        <w:t>Fabric Items</w:t>
      </w:r>
      <w:r w:rsidRPr="003001D8">
        <w:rPr>
          <w:rFonts w:asciiTheme="minorHAnsi" w:hAnsiTheme="minorHAnsi" w:cstheme="minorHAnsi"/>
          <w:kern w:val="0"/>
          <w:sz w:val="22"/>
          <w:szCs w:val="22"/>
          <w:lang w:eastAsia="en-GB"/>
        </w:rPr>
        <w:t xml:space="preserve"> that provide clear, performant datasets for downstream consumption.</w:t>
      </w:r>
    </w:p>
    <w:p w14:paraId="12A997FD" w14:textId="54D21B43"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 xml:space="preserve">Architecture Documentation: </w:t>
      </w:r>
      <w:r w:rsidR="00EB2ECF">
        <w:rPr>
          <w:rFonts w:asciiTheme="minorHAnsi" w:hAnsiTheme="minorHAnsi" w:cstheme="minorHAnsi"/>
          <w:kern w:val="0"/>
          <w:sz w:val="22"/>
          <w:szCs w:val="22"/>
          <w:lang w:eastAsia="en-GB"/>
        </w:rPr>
        <w:t>P</w:t>
      </w:r>
      <w:r w:rsidRPr="003001D8">
        <w:rPr>
          <w:rFonts w:asciiTheme="minorHAnsi" w:hAnsiTheme="minorHAnsi" w:cstheme="minorHAnsi"/>
          <w:kern w:val="0"/>
          <w:sz w:val="22"/>
          <w:szCs w:val="22"/>
          <w:lang w:eastAsia="en-GB"/>
        </w:rPr>
        <w:t>roduc</w:t>
      </w:r>
      <w:r w:rsidR="00EB2ECF">
        <w:rPr>
          <w:rFonts w:asciiTheme="minorHAnsi" w:hAnsiTheme="minorHAnsi" w:cstheme="minorHAnsi"/>
          <w:kern w:val="0"/>
          <w:sz w:val="22"/>
          <w:szCs w:val="22"/>
          <w:lang w:eastAsia="en-GB"/>
        </w:rPr>
        <w:t>e</w:t>
      </w:r>
      <w:r w:rsidRPr="003001D8">
        <w:rPr>
          <w:rFonts w:asciiTheme="minorHAnsi" w:hAnsiTheme="minorHAnsi" w:cstheme="minorHAnsi"/>
          <w:kern w:val="0"/>
          <w:sz w:val="22"/>
          <w:szCs w:val="22"/>
          <w:lang w:eastAsia="en-GB"/>
        </w:rPr>
        <w:t xml:space="preserve"> and maintain data architecture, solution design, data flow and technical documentation that clearly communicates platform designs, engineering standards and operational processes to relevant stakeholders.</w:t>
      </w:r>
    </w:p>
    <w:p w14:paraId="0F386D3A" w14:textId="095602B9"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Data Security &amp; Governance: Work closely with the DPO, IT and Information Security teams to ensure data protection, access controls, lineage, governance and compliance requirements are embedded within data platform solutions</w:t>
      </w:r>
      <w:r w:rsidR="003260F2">
        <w:rPr>
          <w:rFonts w:asciiTheme="minorHAnsi" w:hAnsiTheme="minorHAnsi" w:cstheme="minorHAnsi"/>
          <w:kern w:val="0"/>
          <w:sz w:val="22"/>
          <w:szCs w:val="22"/>
          <w:lang w:eastAsia="en-GB"/>
        </w:rPr>
        <w:t xml:space="preserve"> developed</w:t>
      </w:r>
      <w:r w:rsidRPr="003001D8">
        <w:rPr>
          <w:rFonts w:asciiTheme="minorHAnsi" w:hAnsiTheme="minorHAnsi" w:cstheme="minorHAnsi"/>
          <w:kern w:val="0"/>
          <w:sz w:val="22"/>
          <w:szCs w:val="22"/>
          <w:lang w:eastAsia="en-GB"/>
        </w:rPr>
        <w:t>.</w:t>
      </w:r>
    </w:p>
    <w:p w14:paraId="02C2F2E9" w14:textId="77777777"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Data Quality &amp; Reliability: Implement and improve controls for data quality, validation, monitoring, error handling and observability to increase the accuracy, consistency and reliability of organisational data.</w:t>
      </w:r>
    </w:p>
    <w:p w14:paraId="14480C99" w14:textId="77777777" w:rsidR="00D564BD" w:rsidRDefault="00D564BD"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D564BD">
        <w:rPr>
          <w:rFonts w:asciiTheme="minorHAnsi" w:hAnsiTheme="minorHAnsi" w:cstheme="minorHAnsi"/>
          <w:kern w:val="0"/>
          <w:sz w:val="22"/>
          <w:szCs w:val="22"/>
          <w:lang w:eastAsia="en-GB"/>
        </w:rPr>
        <w:lastRenderedPageBreak/>
        <w:t>Azure DevOps &amp; CI/CD: Establish and maintain robust source control and deployment practices using Azure DevOps, including repository structures, branching and pull request workflows, code reviews and CI/CD pipelines for controlled deployment across development, test and production environments</w:t>
      </w:r>
    </w:p>
    <w:p w14:paraId="32833F53" w14:textId="4F01D4A8"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Analytics Enablement: Deliver trusted, well-modelled data products that enable analysts and Power BI developers to create actionable insight on operational performance, safeguarding, care outcomes and other business priorities.</w:t>
      </w:r>
    </w:p>
    <w:p w14:paraId="70212988" w14:textId="77777777"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Stakeholder Collaboration: Work with teams across the business, including Executive Leadership, Product, Data, IT and operational colleagues, to translate business requirements into pragmatic technical data solutions.</w:t>
      </w:r>
    </w:p>
    <w:p w14:paraId="5FB42203" w14:textId="77777777" w:rsidR="005D773D" w:rsidRDefault="005D773D"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5D773D">
        <w:rPr>
          <w:rFonts w:asciiTheme="minorHAnsi" w:hAnsiTheme="minorHAnsi" w:cstheme="minorHAnsi"/>
          <w:kern w:val="0"/>
          <w:sz w:val="22"/>
          <w:szCs w:val="22"/>
          <w:lang w:eastAsia="en-GB"/>
        </w:rPr>
        <w:t>Technical Leadership, Standards &amp; Reuse: Provide hands-on technical leadership across BI and data development, establishing reusable notebooks, pipeline patterns, coding standards and low-code components. Support peer review, mentor colleagues and promote consistent, maintainable and supportable development practices.</w:t>
      </w:r>
    </w:p>
    <w:p w14:paraId="0685757D" w14:textId="7A31B330" w:rsidR="00C51364" w:rsidRPr="003001D8" w:rsidRDefault="00C51364"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A221DA">
        <w:rPr>
          <w:rFonts w:asciiTheme="minorHAnsi" w:hAnsiTheme="minorHAnsi" w:cstheme="minorHAnsi"/>
          <w:kern w:val="0"/>
          <w:sz w:val="22"/>
          <w:szCs w:val="22"/>
          <w:lang w:eastAsia="en-GB"/>
        </w:rPr>
        <w:t xml:space="preserve">AI </w:t>
      </w:r>
      <w:r w:rsidR="00CC42DC">
        <w:rPr>
          <w:rFonts w:asciiTheme="minorHAnsi" w:hAnsiTheme="minorHAnsi" w:cstheme="minorHAnsi"/>
          <w:kern w:val="0"/>
          <w:sz w:val="22"/>
          <w:szCs w:val="22"/>
          <w:lang w:eastAsia="en-GB"/>
        </w:rPr>
        <w:t xml:space="preserve">and </w:t>
      </w:r>
      <w:r w:rsidRPr="00A221DA">
        <w:rPr>
          <w:rFonts w:asciiTheme="minorHAnsi" w:hAnsiTheme="minorHAnsi" w:cstheme="minorHAnsi"/>
          <w:kern w:val="0"/>
          <w:sz w:val="22"/>
          <w:szCs w:val="22"/>
          <w:lang w:eastAsia="en-GB"/>
        </w:rPr>
        <w:t>Innovation:</w:t>
      </w:r>
      <w:r w:rsidRPr="00C51364">
        <w:rPr>
          <w:rFonts w:asciiTheme="minorHAnsi" w:hAnsiTheme="minorHAnsi" w:cstheme="minorHAnsi"/>
          <w:kern w:val="0"/>
          <w:sz w:val="22"/>
          <w:szCs w:val="22"/>
          <w:lang w:eastAsia="en-GB"/>
        </w:rPr>
        <w:t xml:space="preserve"> </w:t>
      </w:r>
      <w:r w:rsidR="00CC42DC" w:rsidRPr="00CC42DC">
        <w:rPr>
          <w:rFonts w:asciiTheme="minorHAnsi" w:hAnsiTheme="minorHAnsi" w:cstheme="minorHAnsi"/>
          <w:kern w:val="0"/>
          <w:sz w:val="22"/>
          <w:szCs w:val="22"/>
          <w:lang w:eastAsia="en-GB"/>
        </w:rPr>
        <w:t>Use AI</w:t>
      </w:r>
      <w:r w:rsidR="00CC42DC">
        <w:rPr>
          <w:rFonts w:asciiTheme="minorHAnsi" w:hAnsiTheme="minorHAnsi" w:cstheme="minorHAnsi"/>
          <w:kern w:val="0"/>
          <w:sz w:val="22"/>
          <w:szCs w:val="22"/>
          <w:lang w:eastAsia="en-GB"/>
        </w:rPr>
        <w:t xml:space="preserve"> </w:t>
      </w:r>
      <w:r w:rsidR="00CC42DC" w:rsidRPr="00CC42DC">
        <w:rPr>
          <w:rFonts w:asciiTheme="minorHAnsi" w:hAnsiTheme="minorHAnsi" w:cstheme="minorHAnsi"/>
          <w:kern w:val="0"/>
          <w:sz w:val="22"/>
          <w:szCs w:val="22"/>
          <w:lang w:eastAsia="en-GB"/>
        </w:rPr>
        <w:t>enabled tools to improve efficiency, insight and ways of working, and contribute to a balanced, forward</w:t>
      </w:r>
      <w:r w:rsidR="00CC42DC">
        <w:rPr>
          <w:rFonts w:asciiTheme="minorHAnsi" w:hAnsiTheme="minorHAnsi" w:cstheme="minorHAnsi"/>
          <w:kern w:val="0"/>
          <w:sz w:val="22"/>
          <w:szCs w:val="22"/>
          <w:lang w:eastAsia="en-GB"/>
        </w:rPr>
        <w:t xml:space="preserve"> </w:t>
      </w:r>
      <w:r w:rsidR="00CC42DC" w:rsidRPr="00CC42DC">
        <w:rPr>
          <w:rFonts w:asciiTheme="minorHAnsi" w:hAnsiTheme="minorHAnsi" w:cstheme="minorHAnsi"/>
          <w:kern w:val="0"/>
          <w:sz w:val="22"/>
          <w:szCs w:val="22"/>
          <w:lang w:eastAsia="en-GB"/>
        </w:rPr>
        <w:t>looking view of where AI should be adopted across data and technology solutions.</w:t>
      </w:r>
    </w:p>
    <w:p w14:paraId="072AEE32" w14:textId="77777777" w:rsidR="003001D8" w:rsidRPr="003001D8" w:rsidRDefault="003001D8" w:rsidP="003001D8">
      <w:pPr>
        <w:pStyle w:val="ListParagraph"/>
        <w:widowControl/>
        <w:numPr>
          <w:ilvl w:val="0"/>
          <w:numId w:val="45"/>
        </w:numPr>
        <w:tabs>
          <w:tab w:val="left" w:pos="360"/>
        </w:tabs>
        <w:overflowPunct/>
        <w:autoSpaceDE/>
        <w:autoSpaceDN/>
        <w:adjustRightInd/>
        <w:contextualSpacing/>
        <w:jc w:val="both"/>
        <w:rPr>
          <w:rFonts w:asciiTheme="minorHAnsi" w:hAnsiTheme="minorHAnsi" w:cstheme="minorHAnsi"/>
          <w:kern w:val="0"/>
          <w:sz w:val="22"/>
          <w:szCs w:val="22"/>
          <w:lang w:eastAsia="en-GB"/>
        </w:rPr>
      </w:pPr>
      <w:r w:rsidRPr="003001D8">
        <w:rPr>
          <w:rFonts w:asciiTheme="minorHAnsi" w:hAnsiTheme="minorHAnsi" w:cstheme="minorHAnsi"/>
          <w:kern w:val="0"/>
          <w:sz w:val="22"/>
          <w:szCs w:val="22"/>
          <w:lang w:eastAsia="en-GB"/>
        </w:rPr>
        <w:t>Cross-Functional Partnership: Collaborate with data, analytics and reporting colleagues to improve the usability, performance and adoption of the organisation's data products and platforms.</w:t>
      </w:r>
    </w:p>
    <w:p w14:paraId="588A935D" w14:textId="77777777" w:rsidR="003001D8" w:rsidRDefault="003001D8" w:rsidP="00697A7A">
      <w:pPr>
        <w:widowControl/>
        <w:tabs>
          <w:tab w:val="left" w:pos="360"/>
        </w:tabs>
        <w:overflowPunct/>
        <w:autoSpaceDE/>
        <w:autoSpaceDN/>
        <w:adjustRightInd/>
        <w:ind w:left="-567"/>
        <w:contextualSpacing/>
        <w:jc w:val="both"/>
        <w:rPr>
          <w:rFonts w:ascii="Calibri" w:hAnsi="Calibri" w:cs="Calibri"/>
          <w:b/>
          <w:kern w:val="0"/>
          <w:sz w:val="22"/>
          <w:szCs w:val="22"/>
        </w:rPr>
      </w:pPr>
    </w:p>
    <w:p w14:paraId="4F5929E6" w14:textId="77777777" w:rsidR="00935618" w:rsidRPr="00AF6AD0" w:rsidRDefault="00935618" w:rsidP="00697A7A">
      <w:pPr>
        <w:widowControl/>
        <w:tabs>
          <w:tab w:val="left" w:pos="360"/>
        </w:tabs>
        <w:overflowPunct/>
        <w:autoSpaceDE/>
        <w:autoSpaceDN/>
        <w:adjustRightInd/>
        <w:ind w:left="-567"/>
        <w:contextualSpacing/>
        <w:jc w:val="both"/>
        <w:rPr>
          <w:rFonts w:ascii="Calibri" w:hAnsi="Calibri" w:cs="Calibri"/>
          <w:b/>
          <w:kern w:val="0"/>
          <w:sz w:val="22"/>
          <w:szCs w:val="22"/>
        </w:rPr>
      </w:pPr>
    </w:p>
    <w:p w14:paraId="29E92FD9" w14:textId="2F9B7686" w:rsidR="00697A7A" w:rsidRDefault="008F1DE4" w:rsidP="00A86AF4">
      <w:pPr>
        <w:pStyle w:val="Header"/>
        <w:jc w:val="both"/>
        <w:rPr>
          <w:rFonts w:cstheme="minorHAnsi"/>
          <w:b/>
        </w:rPr>
      </w:pPr>
      <w:r>
        <w:rPr>
          <w:rFonts w:cstheme="minorHAnsi"/>
          <w:b/>
        </w:rPr>
        <w:t>KEY SKILLS</w:t>
      </w:r>
    </w:p>
    <w:p w14:paraId="7D34ABA2" w14:textId="77777777" w:rsidR="00C838F9" w:rsidRDefault="00C838F9" w:rsidP="00C838F9">
      <w:pPr>
        <w:pStyle w:val="Header"/>
        <w:jc w:val="both"/>
        <w:rPr>
          <w:rFonts w:cstheme="minorHAnsi"/>
        </w:rPr>
      </w:pPr>
    </w:p>
    <w:p w14:paraId="3935E1FF" w14:textId="77777777" w:rsidR="00C838F9" w:rsidRPr="00C838F9" w:rsidRDefault="00C838F9" w:rsidP="00C838F9">
      <w:pPr>
        <w:pStyle w:val="Header"/>
        <w:numPr>
          <w:ilvl w:val="0"/>
          <w:numId w:val="49"/>
        </w:numPr>
        <w:jc w:val="both"/>
        <w:rPr>
          <w:rFonts w:cstheme="minorHAnsi"/>
        </w:rPr>
      </w:pPr>
      <w:r w:rsidRPr="00C838F9">
        <w:rPr>
          <w:rFonts w:cstheme="minorHAnsi"/>
        </w:rPr>
        <w:t>Strong SQL skills and practical Python/PySpark experience for data transformation, engineering and automation.</w:t>
      </w:r>
    </w:p>
    <w:p w14:paraId="632BBBB7" w14:textId="77777777" w:rsidR="00C838F9" w:rsidRDefault="00C838F9" w:rsidP="00C838F9">
      <w:pPr>
        <w:pStyle w:val="Header"/>
        <w:numPr>
          <w:ilvl w:val="0"/>
          <w:numId w:val="49"/>
        </w:numPr>
        <w:jc w:val="both"/>
        <w:rPr>
          <w:rFonts w:cstheme="minorHAnsi"/>
        </w:rPr>
      </w:pPr>
      <w:r w:rsidRPr="00C838F9">
        <w:rPr>
          <w:rFonts w:cstheme="minorHAnsi"/>
        </w:rPr>
        <w:t>Hands-on experience with Microsoft Fabric and/or Azure Databricks for Spark-based data engineering. Fabric experience may include Lakehouse, Data Warehouse, Notebooks, Data Factory pipelines and Dataflows Gen2.</w:t>
      </w:r>
    </w:p>
    <w:p w14:paraId="5BC70D5E" w14:textId="5D0CAA36" w:rsidR="0049546B" w:rsidRDefault="0049546B" w:rsidP="00C838F9">
      <w:pPr>
        <w:pStyle w:val="Header"/>
        <w:numPr>
          <w:ilvl w:val="0"/>
          <w:numId w:val="49"/>
        </w:numPr>
        <w:jc w:val="both"/>
        <w:rPr>
          <w:rFonts w:cstheme="minorHAnsi"/>
        </w:rPr>
      </w:pPr>
      <w:r w:rsidRPr="0049546B">
        <w:rPr>
          <w:rFonts w:cstheme="minorHAnsi"/>
        </w:rPr>
        <w:t>Strong working knowledge of Azure DevOps for Git-based source control and CI/CD, including repository creation and management, branching strategies, pull requests, code review and deployment pipelines.</w:t>
      </w:r>
    </w:p>
    <w:p w14:paraId="0BABD4F8" w14:textId="51C92F4B" w:rsidR="0031123A" w:rsidRPr="0031123A" w:rsidRDefault="0031123A" w:rsidP="0031123A">
      <w:pPr>
        <w:pStyle w:val="artifact-docx-previewheader"/>
        <w:numPr>
          <w:ilvl w:val="0"/>
          <w:numId w:val="49"/>
        </w:numPr>
        <w:shd w:val="clear" w:color="auto" w:fill="FFFFFF"/>
        <w:spacing w:before="0" w:beforeAutospacing="0" w:after="0" w:afterAutospacing="0"/>
        <w:jc w:val="both"/>
        <w:rPr>
          <w:rFonts w:asciiTheme="minorHAnsi" w:eastAsiaTheme="minorHAnsi" w:hAnsiTheme="minorHAnsi" w:cstheme="minorHAnsi"/>
          <w:sz w:val="22"/>
          <w:szCs w:val="22"/>
          <w:lang w:eastAsia="en-US"/>
        </w:rPr>
      </w:pPr>
      <w:r w:rsidRPr="0031123A">
        <w:rPr>
          <w:rFonts w:asciiTheme="minorHAnsi" w:eastAsiaTheme="minorHAnsi" w:hAnsiTheme="minorHAnsi" w:cstheme="minorHAnsi"/>
          <w:sz w:val="22"/>
          <w:szCs w:val="22"/>
          <w:lang w:eastAsia="en-US"/>
        </w:rPr>
        <w:t>Practical experience using Microsoft Fabric CLI and AI</w:t>
      </w:r>
      <w:r w:rsidR="007450C6">
        <w:rPr>
          <w:rFonts w:asciiTheme="minorHAnsi" w:eastAsiaTheme="minorHAnsi" w:hAnsiTheme="minorHAnsi" w:cstheme="minorHAnsi"/>
          <w:sz w:val="22"/>
          <w:szCs w:val="22"/>
          <w:lang w:eastAsia="en-US"/>
        </w:rPr>
        <w:t xml:space="preserve"> </w:t>
      </w:r>
      <w:r w:rsidRPr="0031123A">
        <w:rPr>
          <w:rFonts w:asciiTheme="minorHAnsi" w:eastAsiaTheme="minorHAnsi" w:hAnsiTheme="minorHAnsi" w:cstheme="minorHAnsi"/>
          <w:sz w:val="22"/>
          <w:szCs w:val="22"/>
          <w:lang w:eastAsia="en-US"/>
        </w:rPr>
        <w:t>enabled developer tooling, including Model Context Protocol (MCP) servers and reusable AI skills/workflows, to accelerate and automate data engineering and platform activities.</w:t>
      </w:r>
    </w:p>
    <w:p w14:paraId="5A15E04B" w14:textId="5AB81F52" w:rsidR="0031123A" w:rsidRPr="0031123A" w:rsidRDefault="0031123A" w:rsidP="0031123A">
      <w:pPr>
        <w:pStyle w:val="artifact-docx-previewheader"/>
        <w:numPr>
          <w:ilvl w:val="0"/>
          <w:numId w:val="49"/>
        </w:numPr>
        <w:shd w:val="clear" w:color="auto" w:fill="FFFFFF"/>
        <w:spacing w:before="0" w:beforeAutospacing="0" w:after="0" w:afterAutospacing="0"/>
        <w:jc w:val="both"/>
        <w:rPr>
          <w:rFonts w:asciiTheme="minorHAnsi" w:eastAsiaTheme="minorHAnsi" w:hAnsiTheme="minorHAnsi" w:cstheme="minorHAnsi"/>
          <w:sz w:val="22"/>
          <w:szCs w:val="22"/>
          <w:lang w:eastAsia="en-US"/>
        </w:rPr>
      </w:pPr>
      <w:r w:rsidRPr="0031123A">
        <w:rPr>
          <w:rFonts w:asciiTheme="minorHAnsi" w:eastAsiaTheme="minorHAnsi" w:hAnsiTheme="minorHAnsi" w:cstheme="minorHAnsi"/>
          <w:sz w:val="22"/>
          <w:szCs w:val="22"/>
          <w:lang w:eastAsia="en-US"/>
        </w:rPr>
        <w:t>Ability to use AI assistants such as Claude and GitHub Copilot critically and effectively to support solution design, coding, testing, documentation and problem solving, while applying independent technical judgement and validating AI</w:t>
      </w:r>
      <w:r w:rsidR="004100C1">
        <w:rPr>
          <w:rFonts w:asciiTheme="minorHAnsi" w:eastAsiaTheme="minorHAnsi" w:hAnsiTheme="minorHAnsi" w:cstheme="minorHAnsi"/>
          <w:sz w:val="22"/>
          <w:szCs w:val="22"/>
          <w:lang w:eastAsia="en-US"/>
        </w:rPr>
        <w:t xml:space="preserve"> </w:t>
      </w:r>
      <w:r w:rsidRPr="0031123A">
        <w:rPr>
          <w:rFonts w:asciiTheme="minorHAnsi" w:eastAsiaTheme="minorHAnsi" w:hAnsiTheme="minorHAnsi" w:cstheme="minorHAnsi"/>
          <w:sz w:val="22"/>
          <w:szCs w:val="22"/>
          <w:lang w:eastAsia="en-US"/>
        </w:rPr>
        <w:t>generated outputs.</w:t>
      </w:r>
    </w:p>
    <w:p w14:paraId="1FCD51A5" w14:textId="77777777" w:rsidR="00C838F9" w:rsidRPr="00C838F9" w:rsidRDefault="00C838F9" w:rsidP="00C838F9">
      <w:pPr>
        <w:pStyle w:val="Header"/>
        <w:numPr>
          <w:ilvl w:val="0"/>
          <w:numId w:val="49"/>
        </w:numPr>
        <w:jc w:val="both"/>
        <w:rPr>
          <w:rFonts w:cstheme="minorHAnsi"/>
        </w:rPr>
      </w:pPr>
      <w:r w:rsidRPr="00C838F9">
        <w:rPr>
          <w:rFonts w:cstheme="minorHAnsi"/>
        </w:rPr>
        <w:t>Ability to work effectively across both code-first and low-code approaches, selecting the most appropriate method based on complexity, maintainability, performance, supportability and delivery speed.</w:t>
      </w:r>
    </w:p>
    <w:p w14:paraId="22C1EB94" w14:textId="23A8651F" w:rsidR="00C838F9" w:rsidRPr="00C838F9" w:rsidRDefault="00C838F9" w:rsidP="00C838F9">
      <w:pPr>
        <w:pStyle w:val="Header"/>
        <w:numPr>
          <w:ilvl w:val="0"/>
          <w:numId w:val="49"/>
        </w:numPr>
        <w:jc w:val="both"/>
        <w:rPr>
          <w:rFonts w:cstheme="minorHAnsi"/>
        </w:rPr>
      </w:pPr>
      <w:r w:rsidRPr="00C838F9">
        <w:rPr>
          <w:rFonts w:cstheme="minorHAnsi"/>
        </w:rPr>
        <w:t>Strong understanding of data modelling</w:t>
      </w:r>
      <w:r w:rsidR="003014A7">
        <w:rPr>
          <w:rFonts w:cstheme="minorHAnsi"/>
        </w:rPr>
        <w:t xml:space="preserve"> (</w:t>
      </w:r>
      <w:r w:rsidR="00B57F3C">
        <w:rPr>
          <w:rFonts w:cstheme="minorHAnsi"/>
        </w:rPr>
        <w:t xml:space="preserve">e.g. </w:t>
      </w:r>
      <w:r w:rsidR="003014A7">
        <w:rPr>
          <w:rFonts w:cstheme="minorHAnsi"/>
        </w:rPr>
        <w:t>Star Schema, SCD</w:t>
      </w:r>
      <w:r w:rsidR="00B57F3C">
        <w:rPr>
          <w:rFonts w:cstheme="minorHAnsi"/>
        </w:rPr>
        <w:t>, data types)</w:t>
      </w:r>
      <w:r w:rsidRPr="00C838F9">
        <w:rPr>
          <w:rFonts w:cstheme="minorHAnsi"/>
        </w:rPr>
        <w:t xml:space="preserve">, ELT/ETL patterns, orchestration, </w:t>
      </w:r>
      <w:r w:rsidR="003014A7" w:rsidRPr="00C838F9">
        <w:rPr>
          <w:rFonts w:cstheme="minorHAnsi"/>
        </w:rPr>
        <w:t>Lakehouse</w:t>
      </w:r>
      <w:r w:rsidRPr="00C838F9">
        <w:rPr>
          <w:rFonts w:cstheme="minorHAnsi"/>
        </w:rPr>
        <w:t xml:space="preserve"> architecture and cloud-native data engineering practices.</w:t>
      </w:r>
    </w:p>
    <w:p w14:paraId="04774EEE" w14:textId="285636FC" w:rsidR="00C838F9" w:rsidRPr="00C838F9" w:rsidRDefault="00C838F9" w:rsidP="00C838F9">
      <w:pPr>
        <w:pStyle w:val="Header"/>
        <w:numPr>
          <w:ilvl w:val="0"/>
          <w:numId w:val="49"/>
        </w:numPr>
        <w:jc w:val="both"/>
        <w:rPr>
          <w:rFonts w:cstheme="minorHAnsi"/>
        </w:rPr>
      </w:pPr>
      <w:r w:rsidRPr="00C838F9">
        <w:rPr>
          <w:rFonts w:cstheme="minorHAnsi"/>
        </w:rPr>
        <w:t>Working knowledge of Power BI, including how data engineering decisions affect semantic models, refresh performance and downstream reporting. DAX and semantic modelling experience are advantageous</w:t>
      </w:r>
      <w:r w:rsidR="00EC7F06">
        <w:rPr>
          <w:rFonts w:cstheme="minorHAnsi"/>
        </w:rPr>
        <w:t xml:space="preserve"> particularly around Direct Lake</w:t>
      </w:r>
      <w:r w:rsidRPr="00C838F9">
        <w:rPr>
          <w:rFonts w:cstheme="minorHAnsi"/>
        </w:rPr>
        <w:t>.</w:t>
      </w:r>
    </w:p>
    <w:p w14:paraId="59AC5ACB" w14:textId="77777777" w:rsidR="00B76BA9" w:rsidRDefault="00C838F9" w:rsidP="009C59D3">
      <w:pPr>
        <w:pStyle w:val="Header"/>
        <w:numPr>
          <w:ilvl w:val="0"/>
          <w:numId w:val="49"/>
        </w:numPr>
        <w:jc w:val="both"/>
        <w:rPr>
          <w:rFonts w:cstheme="minorHAnsi"/>
        </w:rPr>
      </w:pPr>
      <w:r w:rsidRPr="00B76BA9">
        <w:rPr>
          <w:rFonts w:cstheme="minorHAnsi"/>
        </w:rPr>
        <w:t>Understanding of data privacy, security, governance and compliance frameworks, including GDPR and safeguarding requirements in a child-focused context.</w:t>
      </w:r>
    </w:p>
    <w:p w14:paraId="43363602" w14:textId="5569DF67" w:rsidR="00C838F9" w:rsidRDefault="00B76BA9" w:rsidP="009C59D3">
      <w:pPr>
        <w:pStyle w:val="Header"/>
        <w:numPr>
          <w:ilvl w:val="0"/>
          <w:numId w:val="49"/>
        </w:numPr>
        <w:jc w:val="both"/>
        <w:rPr>
          <w:rFonts w:cstheme="minorHAnsi"/>
        </w:rPr>
      </w:pPr>
      <w:r w:rsidRPr="00B76BA9">
        <w:rPr>
          <w:rFonts w:cstheme="minorHAnsi"/>
        </w:rPr>
        <w:t>Strong problem-solving, communication and technical leadership skills, with the ability to work independently, guide colleagues, challenge constructively and explain technical concepts to non-technical audiences.</w:t>
      </w:r>
    </w:p>
    <w:p w14:paraId="4DA3A949" w14:textId="77777777" w:rsidR="004E2605" w:rsidRPr="00B76BA9" w:rsidRDefault="004E2605" w:rsidP="009C59D3">
      <w:pPr>
        <w:pStyle w:val="Header"/>
        <w:numPr>
          <w:ilvl w:val="0"/>
          <w:numId w:val="49"/>
        </w:numPr>
        <w:jc w:val="both"/>
        <w:rPr>
          <w:rFonts w:cstheme="minorHAnsi"/>
        </w:rPr>
      </w:pPr>
    </w:p>
    <w:p w14:paraId="354E562C" w14:textId="77777777" w:rsidR="000E192A" w:rsidRDefault="000E192A" w:rsidP="000E192A">
      <w:pPr>
        <w:pStyle w:val="Header"/>
        <w:jc w:val="both"/>
        <w:rPr>
          <w:rFonts w:cstheme="minorHAnsi"/>
          <w:b/>
        </w:rPr>
      </w:pPr>
    </w:p>
    <w:p w14:paraId="008F9EE2" w14:textId="3DE5D5F8" w:rsidR="000E192A" w:rsidRDefault="000E192A" w:rsidP="000E192A">
      <w:pPr>
        <w:pStyle w:val="Header"/>
        <w:jc w:val="both"/>
        <w:rPr>
          <w:rFonts w:cstheme="minorHAnsi"/>
          <w:b/>
        </w:rPr>
      </w:pPr>
      <w:r w:rsidRPr="00B1742F">
        <w:rPr>
          <w:rFonts w:cstheme="minorHAnsi"/>
          <w:b/>
        </w:rPr>
        <w:t xml:space="preserve">EDUCATION &amp; EXPERIENCE </w:t>
      </w:r>
    </w:p>
    <w:p w14:paraId="414E2428" w14:textId="77777777" w:rsidR="00B66DD0" w:rsidRDefault="00B66DD0" w:rsidP="000E192A">
      <w:pPr>
        <w:pStyle w:val="Header"/>
        <w:jc w:val="both"/>
        <w:rPr>
          <w:rFonts w:cstheme="minorHAnsi"/>
          <w:b/>
        </w:rPr>
      </w:pPr>
    </w:p>
    <w:p w14:paraId="15118E97" w14:textId="4E83ED30" w:rsidR="003C0DDA" w:rsidRPr="003C0DDA" w:rsidRDefault="003C0DDA" w:rsidP="003C0DDA">
      <w:pPr>
        <w:pStyle w:val="artifact-docx-previewheader"/>
        <w:numPr>
          <w:ilvl w:val="0"/>
          <w:numId w:val="48"/>
        </w:numPr>
        <w:shd w:val="clear" w:color="auto" w:fill="FFFFFF"/>
        <w:spacing w:before="0" w:beforeAutospacing="0" w:after="0" w:afterAutospacing="0"/>
        <w:jc w:val="both"/>
        <w:rPr>
          <w:rFonts w:asciiTheme="minorHAnsi" w:eastAsiaTheme="minorHAnsi" w:hAnsiTheme="minorHAnsi" w:cstheme="minorHAnsi"/>
          <w:sz w:val="22"/>
          <w:szCs w:val="22"/>
        </w:rPr>
      </w:pPr>
      <w:r w:rsidRPr="003C0DDA">
        <w:rPr>
          <w:rFonts w:asciiTheme="minorHAnsi" w:eastAsiaTheme="minorHAnsi" w:hAnsiTheme="minorHAnsi" w:cstheme="minorHAnsi"/>
          <w:sz w:val="22"/>
          <w:szCs w:val="22"/>
        </w:rPr>
        <w:t>5+ years' relevant experience in data engineering, BI development, data modelling, ELT/ETL development and the delivery of production data solutions, including practical experience of slowly changing dimensions.</w:t>
      </w:r>
    </w:p>
    <w:p w14:paraId="5D98032B" w14:textId="77777777" w:rsidR="003C0DDA" w:rsidRPr="003C0DDA" w:rsidRDefault="003C0DDA" w:rsidP="003C0DDA">
      <w:pPr>
        <w:pStyle w:val="artifact-docx-previewheader"/>
        <w:numPr>
          <w:ilvl w:val="0"/>
          <w:numId w:val="48"/>
        </w:numPr>
        <w:shd w:val="clear" w:color="auto" w:fill="FFFFFF"/>
        <w:spacing w:before="0" w:beforeAutospacing="0" w:after="0" w:afterAutospacing="0"/>
        <w:jc w:val="both"/>
        <w:rPr>
          <w:rFonts w:asciiTheme="minorHAnsi" w:eastAsiaTheme="minorHAnsi" w:hAnsiTheme="minorHAnsi" w:cstheme="minorHAnsi"/>
          <w:sz w:val="22"/>
          <w:szCs w:val="22"/>
        </w:rPr>
      </w:pPr>
      <w:r w:rsidRPr="003C0DDA">
        <w:rPr>
          <w:rFonts w:asciiTheme="minorHAnsi" w:eastAsiaTheme="minorHAnsi" w:hAnsiTheme="minorHAnsi" w:cstheme="minorHAnsi"/>
          <w:sz w:val="22"/>
          <w:szCs w:val="22"/>
        </w:rPr>
        <w:t>Bachelor’s degree in Data Science, Computer Science, Information Systems or a related field, or equivalent relevant practical experience, is desirable.</w:t>
      </w:r>
    </w:p>
    <w:p w14:paraId="5E2906D5" w14:textId="77777777" w:rsidR="00566B3B" w:rsidRPr="00566B3B" w:rsidRDefault="00566B3B" w:rsidP="00566B3B">
      <w:pPr>
        <w:pStyle w:val="Header"/>
        <w:numPr>
          <w:ilvl w:val="0"/>
          <w:numId w:val="48"/>
        </w:numPr>
        <w:jc w:val="both"/>
        <w:rPr>
          <w:rFonts w:cstheme="minorHAnsi"/>
          <w:lang w:eastAsia="en-GB"/>
        </w:rPr>
      </w:pPr>
      <w:r w:rsidRPr="00566B3B">
        <w:rPr>
          <w:rFonts w:cstheme="minorHAnsi"/>
          <w:lang w:eastAsia="en-GB"/>
        </w:rPr>
        <w:t>Strong command of advanced SQL for querying, transformation, data quality and performance optimisation.</w:t>
      </w:r>
    </w:p>
    <w:p w14:paraId="66F7FCE2" w14:textId="77777777" w:rsidR="00566B3B" w:rsidRPr="00566B3B" w:rsidRDefault="00566B3B" w:rsidP="00566B3B">
      <w:pPr>
        <w:pStyle w:val="Header"/>
        <w:numPr>
          <w:ilvl w:val="0"/>
          <w:numId w:val="48"/>
        </w:numPr>
        <w:jc w:val="both"/>
        <w:rPr>
          <w:rFonts w:cstheme="minorHAnsi"/>
          <w:lang w:eastAsia="en-GB"/>
        </w:rPr>
      </w:pPr>
      <w:r w:rsidRPr="00566B3B">
        <w:rPr>
          <w:rFonts w:cstheme="minorHAnsi"/>
          <w:lang w:eastAsia="en-GB"/>
        </w:rPr>
        <w:t>Experience building, managing and supporting enterprise cloud data platform environments.</w:t>
      </w:r>
    </w:p>
    <w:p w14:paraId="52AD4C55" w14:textId="77777777" w:rsidR="00566B3B" w:rsidRPr="00566B3B" w:rsidRDefault="00566B3B" w:rsidP="00566B3B">
      <w:pPr>
        <w:pStyle w:val="Header"/>
        <w:numPr>
          <w:ilvl w:val="0"/>
          <w:numId w:val="48"/>
        </w:numPr>
        <w:jc w:val="both"/>
        <w:rPr>
          <w:rFonts w:cstheme="minorHAnsi"/>
          <w:lang w:eastAsia="en-GB"/>
        </w:rPr>
      </w:pPr>
      <w:r w:rsidRPr="00566B3B">
        <w:rPr>
          <w:rFonts w:cstheme="minorHAnsi"/>
          <w:lang w:eastAsia="en-GB"/>
        </w:rPr>
        <w:t>Hands-on experience with Microsoft Fabric and/or Azure Databricks using Spark, including development of notebooks and production data transformation workloads.</w:t>
      </w:r>
    </w:p>
    <w:p w14:paraId="5D5637BD" w14:textId="77777777" w:rsidR="00566B3B" w:rsidRPr="00566B3B" w:rsidRDefault="00566B3B" w:rsidP="00566B3B">
      <w:pPr>
        <w:pStyle w:val="Header"/>
        <w:numPr>
          <w:ilvl w:val="0"/>
          <w:numId w:val="48"/>
        </w:numPr>
        <w:jc w:val="both"/>
        <w:rPr>
          <w:rFonts w:cstheme="minorHAnsi"/>
          <w:lang w:eastAsia="en-GB"/>
        </w:rPr>
      </w:pPr>
      <w:r w:rsidRPr="00566B3B">
        <w:rPr>
          <w:rFonts w:cstheme="minorHAnsi"/>
          <w:lang w:eastAsia="en-GB"/>
        </w:rPr>
        <w:t>Experience building orchestration using low-code tools such as Microsoft Fabric Data Factory pipelines and/or Dataflows Gen2, alongside code-based engineering approaches.</w:t>
      </w:r>
    </w:p>
    <w:p w14:paraId="4FA525DA" w14:textId="3BD3234D" w:rsidR="00566B3B" w:rsidRPr="00566B3B" w:rsidRDefault="00566B3B" w:rsidP="00566B3B">
      <w:pPr>
        <w:pStyle w:val="Header"/>
        <w:numPr>
          <w:ilvl w:val="0"/>
          <w:numId w:val="48"/>
        </w:numPr>
        <w:jc w:val="both"/>
        <w:rPr>
          <w:rFonts w:cstheme="minorHAnsi"/>
          <w:lang w:eastAsia="en-GB"/>
        </w:rPr>
      </w:pPr>
      <w:r w:rsidRPr="00566B3B">
        <w:rPr>
          <w:rFonts w:cstheme="minorHAnsi"/>
          <w:lang w:eastAsia="en-GB"/>
        </w:rPr>
        <w:t xml:space="preserve">Experience with </w:t>
      </w:r>
      <w:r w:rsidR="00C86782" w:rsidRPr="00566B3B">
        <w:rPr>
          <w:rFonts w:cstheme="minorHAnsi"/>
          <w:lang w:eastAsia="en-GB"/>
        </w:rPr>
        <w:t>Lakehouse</w:t>
      </w:r>
      <w:r w:rsidRPr="00566B3B">
        <w:rPr>
          <w:rFonts w:cstheme="minorHAnsi"/>
          <w:lang w:eastAsia="en-GB"/>
        </w:rPr>
        <w:t xml:space="preserve"> and/or data warehouse patterns, including Delta/Parquet-based data storage and curated analytical data models.</w:t>
      </w:r>
    </w:p>
    <w:p w14:paraId="0DA9EE05" w14:textId="5DAED311" w:rsidR="00566B3B" w:rsidRDefault="00566B3B" w:rsidP="00566B3B">
      <w:pPr>
        <w:pStyle w:val="Header"/>
        <w:numPr>
          <w:ilvl w:val="0"/>
          <w:numId w:val="48"/>
        </w:numPr>
        <w:jc w:val="both"/>
        <w:rPr>
          <w:rFonts w:cstheme="minorHAnsi"/>
          <w:lang w:eastAsia="en-GB"/>
        </w:rPr>
      </w:pPr>
      <w:r w:rsidRPr="00566B3B">
        <w:rPr>
          <w:rFonts w:cstheme="minorHAnsi"/>
          <w:lang w:eastAsia="en-GB"/>
        </w:rPr>
        <w:t>Practical development experience in Python/PySpark and SQL.</w:t>
      </w:r>
    </w:p>
    <w:p w14:paraId="48AE4347" w14:textId="1C56B20A" w:rsidR="00181DE7" w:rsidRDefault="00181DE7" w:rsidP="00566B3B">
      <w:pPr>
        <w:pStyle w:val="Header"/>
        <w:numPr>
          <w:ilvl w:val="0"/>
          <w:numId w:val="48"/>
        </w:numPr>
        <w:jc w:val="both"/>
        <w:rPr>
          <w:rFonts w:cstheme="minorHAnsi"/>
          <w:lang w:eastAsia="en-GB"/>
        </w:rPr>
      </w:pPr>
      <w:r w:rsidRPr="00181DE7">
        <w:rPr>
          <w:rFonts w:cstheme="minorHAnsi"/>
          <w:lang w:eastAsia="en-GB"/>
        </w:rPr>
        <w:t>Experience using Azure DevOps for source control and deployment, including creating and managing Git repositories, branching and pull request workflows, code reviews, and CI/CD pipelines for deploying data solutions across development, test and production environments.</w:t>
      </w:r>
    </w:p>
    <w:p w14:paraId="1ACDC932" w14:textId="53E6701D" w:rsidR="0009003E" w:rsidRPr="00566B3B" w:rsidRDefault="0009003E" w:rsidP="00566B3B">
      <w:pPr>
        <w:pStyle w:val="Header"/>
        <w:numPr>
          <w:ilvl w:val="0"/>
          <w:numId w:val="48"/>
        </w:numPr>
        <w:jc w:val="both"/>
        <w:rPr>
          <w:rFonts w:cstheme="minorHAnsi"/>
          <w:lang w:eastAsia="en-GB"/>
        </w:rPr>
      </w:pPr>
      <w:r w:rsidRPr="0009003E">
        <w:rPr>
          <w:rFonts w:cstheme="minorHAnsi"/>
          <w:lang w:eastAsia="en-GB"/>
        </w:rPr>
        <w:t xml:space="preserve">Experience using command-line automation and AI-assisted development practices, including Fabric CLI, MCP-based integrations and tools such as Claude or </w:t>
      </w:r>
      <w:r>
        <w:rPr>
          <w:rFonts w:cstheme="minorHAnsi"/>
          <w:lang w:eastAsia="en-GB"/>
        </w:rPr>
        <w:t>Microsoft</w:t>
      </w:r>
      <w:r w:rsidRPr="0009003E">
        <w:rPr>
          <w:rFonts w:cstheme="minorHAnsi"/>
          <w:lang w:eastAsia="en-GB"/>
        </w:rPr>
        <w:t xml:space="preserve"> Copilot, is desirable.</w:t>
      </w:r>
    </w:p>
    <w:p w14:paraId="4B1CF6C7" w14:textId="77777777" w:rsidR="00566B3B" w:rsidRPr="00566B3B" w:rsidRDefault="00566B3B" w:rsidP="00566B3B">
      <w:pPr>
        <w:pStyle w:val="Header"/>
        <w:numPr>
          <w:ilvl w:val="0"/>
          <w:numId w:val="48"/>
        </w:numPr>
        <w:jc w:val="both"/>
        <w:rPr>
          <w:rFonts w:cstheme="minorHAnsi"/>
          <w:lang w:eastAsia="en-GB"/>
        </w:rPr>
      </w:pPr>
      <w:r w:rsidRPr="00566B3B">
        <w:rPr>
          <w:rFonts w:cstheme="minorHAnsi"/>
          <w:lang w:eastAsia="en-GB"/>
        </w:rPr>
        <w:t>Knowledge of Power BI and its integration with engineered data products and semantic models is desirable.</w:t>
      </w:r>
    </w:p>
    <w:p w14:paraId="31341CA4" w14:textId="77777777" w:rsidR="00566B3B" w:rsidRPr="00566B3B" w:rsidRDefault="00566B3B" w:rsidP="00566B3B">
      <w:pPr>
        <w:pStyle w:val="Header"/>
        <w:numPr>
          <w:ilvl w:val="0"/>
          <w:numId w:val="48"/>
        </w:numPr>
        <w:jc w:val="both"/>
        <w:rPr>
          <w:rFonts w:cstheme="minorHAnsi"/>
          <w:lang w:eastAsia="en-GB"/>
        </w:rPr>
      </w:pPr>
      <w:r w:rsidRPr="00566B3B">
        <w:rPr>
          <w:rFonts w:cstheme="minorHAnsi"/>
          <w:lang w:eastAsia="en-GB"/>
        </w:rPr>
        <w:t>Experience working in the child care, healthcare, education, social services or another regulated environment is advantageous.</w:t>
      </w:r>
    </w:p>
    <w:p w14:paraId="373B8C15" w14:textId="77777777" w:rsidR="00566B3B" w:rsidRPr="00566B3B" w:rsidRDefault="00566B3B" w:rsidP="00566B3B">
      <w:pPr>
        <w:pStyle w:val="Header"/>
        <w:numPr>
          <w:ilvl w:val="0"/>
          <w:numId w:val="48"/>
        </w:numPr>
        <w:jc w:val="both"/>
        <w:rPr>
          <w:rFonts w:cstheme="minorHAnsi"/>
          <w:lang w:eastAsia="en-GB"/>
        </w:rPr>
      </w:pPr>
      <w:r w:rsidRPr="00566B3B">
        <w:rPr>
          <w:rFonts w:cstheme="minorHAnsi"/>
          <w:lang w:eastAsia="en-GB"/>
        </w:rPr>
        <w:t>Understanding of UK safeguarding legislation, including the Children Act 1989 and 2004, is advantageous.</w:t>
      </w:r>
    </w:p>
    <w:p w14:paraId="55982905" w14:textId="7E8688AA" w:rsidR="00CE2760" w:rsidRDefault="00566B3B" w:rsidP="004E2605">
      <w:pPr>
        <w:pStyle w:val="Header"/>
        <w:numPr>
          <w:ilvl w:val="0"/>
          <w:numId w:val="48"/>
        </w:numPr>
        <w:jc w:val="both"/>
        <w:rPr>
          <w:rFonts w:cstheme="minorHAnsi"/>
          <w:lang w:eastAsia="en-GB"/>
        </w:rPr>
      </w:pPr>
      <w:r w:rsidRPr="00566B3B">
        <w:rPr>
          <w:rFonts w:cstheme="minorHAnsi"/>
          <w:lang w:eastAsia="en-GB"/>
        </w:rPr>
        <w:t>Relevant Microsoft Fabric, Azure or Databricks data engineering certifications are desirable but not essential.</w:t>
      </w:r>
    </w:p>
    <w:p w14:paraId="13DDA2E0" w14:textId="2160ADB3" w:rsidR="00673DA1" w:rsidRPr="004E2605" w:rsidRDefault="00673DA1" w:rsidP="004E2605">
      <w:pPr>
        <w:pStyle w:val="Header"/>
        <w:numPr>
          <w:ilvl w:val="0"/>
          <w:numId w:val="48"/>
        </w:numPr>
        <w:jc w:val="both"/>
        <w:rPr>
          <w:rFonts w:cstheme="minorHAnsi"/>
          <w:lang w:eastAsia="en-GB"/>
        </w:rPr>
      </w:pPr>
      <w:r w:rsidRPr="00673DA1">
        <w:rPr>
          <w:rFonts w:cstheme="minorHAnsi"/>
          <w:lang w:eastAsia="en-GB"/>
        </w:rPr>
        <w:t>Experience providing technical leadership within a BI or data team, including solution design, code review, mentoring and establishing development standards, without requiring formal line-management responsibility.</w:t>
      </w:r>
    </w:p>
    <w:p w14:paraId="2BB17CBB" w14:textId="77777777" w:rsidR="005C2296" w:rsidRDefault="005C2296" w:rsidP="006B604A">
      <w:pPr>
        <w:pStyle w:val="Header"/>
        <w:jc w:val="both"/>
        <w:rPr>
          <w:rFonts w:cstheme="minorHAnsi"/>
          <w:b/>
        </w:rPr>
      </w:pPr>
    </w:p>
    <w:p w14:paraId="6E6EBE5B" w14:textId="77777777" w:rsidR="00566B3B" w:rsidRDefault="00566B3B" w:rsidP="006B604A">
      <w:pPr>
        <w:pStyle w:val="Header"/>
        <w:jc w:val="both"/>
        <w:rPr>
          <w:rFonts w:cstheme="minorHAnsi"/>
          <w:b/>
        </w:rPr>
      </w:pPr>
    </w:p>
    <w:p w14:paraId="21601ED1" w14:textId="77777777" w:rsidR="00566B3B" w:rsidRDefault="00566B3B" w:rsidP="006B604A">
      <w:pPr>
        <w:pStyle w:val="Header"/>
        <w:jc w:val="both"/>
        <w:rPr>
          <w:rFonts w:cstheme="minorHAnsi"/>
          <w:b/>
        </w:rPr>
      </w:pPr>
    </w:p>
    <w:p w14:paraId="1064355C" w14:textId="77777777" w:rsidR="00566B3B" w:rsidRDefault="00566B3B" w:rsidP="006B604A">
      <w:pPr>
        <w:pStyle w:val="Header"/>
        <w:jc w:val="both"/>
        <w:rPr>
          <w:rFonts w:cstheme="minorHAnsi"/>
          <w:b/>
        </w:rPr>
      </w:pPr>
    </w:p>
    <w:p w14:paraId="7BB602CF" w14:textId="77D46EF4" w:rsidR="006B604A" w:rsidRDefault="006B604A" w:rsidP="006B604A">
      <w:pPr>
        <w:pStyle w:val="Header"/>
        <w:jc w:val="both"/>
        <w:rPr>
          <w:rFonts w:cstheme="minorHAnsi"/>
          <w:b/>
        </w:rPr>
      </w:pPr>
      <w:r>
        <w:rPr>
          <w:rFonts w:cstheme="minorHAnsi"/>
          <w:b/>
        </w:rPr>
        <w:t>MEASURES OF SUCCESS</w:t>
      </w:r>
    </w:p>
    <w:p w14:paraId="153D765A" w14:textId="67B3F39A" w:rsidR="00955A90" w:rsidRDefault="00A45762" w:rsidP="00955A90">
      <w:pPr>
        <w:pStyle w:val="NormalWeb"/>
        <w:numPr>
          <w:ilvl w:val="0"/>
          <w:numId w:val="29"/>
        </w:numPr>
        <w:rPr>
          <w:rFonts w:asciiTheme="minorHAnsi" w:hAnsiTheme="minorHAnsi" w:cstheme="minorHAnsi"/>
          <w:sz w:val="22"/>
          <w:szCs w:val="22"/>
        </w:rPr>
      </w:pPr>
      <w:r w:rsidRPr="00A45762">
        <w:rPr>
          <w:rFonts w:asciiTheme="minorHAnsi" w:hAnsiTheme="minorHAnsi" w:cstheme="minorHAnsi"/>
          <w:sz w:val="22"/>
          <w:szCs w:val="22"/>
        </w:rPr>
        <w:t>Technical ownership of the design, delivery and evolution of the Strategic Data Platform, including measurable improvements to performance, security, reliability, maintainability and scalability.</w:t>
      </w:r>
    </w:p>
    <w:p w14:paraId="513182E2" w14:textId="2FE32452" w:rsidR="004E707A" w:rsidRPr="00ED089D" w:rsidRDefault="00702EC0" w:rsidP="00955A90">
      <w:pPr>
        <w:pStyle w:val="NormalWeb"/>
        <w:numPr>
          <w:ilvl w:val="0"/>
          <w:numId w:val="29"/>
        </w:numPr>
        <w:rPr>
          <w:rFonts w:asciiTheme="minorHAnsi" w:hAnsiTheme="minorHAnsi" w:cstheme="minorHAnsi"/>
          <w:sz w:val="22"/>
          <w:szCs w:val="22"/>
        </w:rPr>
      </w:pPr>
      <w:r>
        <w:rPr>
          <w:rFonts w:asciiTheme="minorHAnsi" w:hAnsiTheme="minorHAnsi" w:cstheme="minorHAnsi"/>
          <w:sz w:val="22"/>
          <w:szCs w:val="22"/>
        </w:rPr>
        <w:t>Completing personal</w:t>
      </w:r>
      <w:r w:rsidR="0014247D">
        <w:rPr>
          <w:rFonts w:asciiTheme="minorHAnsi" w:hAnsiTheme="minorHAnsi" w:cstheme="minorHAnsi"/>
          <w:sz w:val="22"/>
          <w:szCs w:val="22"/>
        </w:rPr>
        <w:t xml:space="preserve"> objective</w:t>
      </w:r>
      <w:r>
        <w:rPr>
          <w:rFonts w:asciiTheme="minorHAnsi" w:hAnsiTheme="minorHAnsi" w:cstheme="minorHAnsi"/>
          <w:sz w:val="22"/>
          <w:szCs w:val="22"/>
        </w:rPr>
        <w:t>s to plan</w:t>
      </w:r>
      <w:r w:rsidR="00CF6263">
        <w:rPr>
          <w:rFonts w:asciiTheme="minorHAnsi" w:hAnsiTheme="minorHAnsi" w:cstheme="minorHAnsi"/>
          <w:sz w:val="22"/>
          <w:szCs w:val="22"/>
        </w:rPr>
        <w:t>.</w:t>
      </w:r>
    </w:p>
    <w:p w14:paraId="71F21DAE" w14:textId="046AD420" w:rsidR="00955A90" w:rsidRPr="00ED089D" w:rsidRDefault="00955A90" w:rsidP="00955A90">
      <w:pPr>
        <w:pStyle w:val="NormalWeb"/>
        <w:numPr>
          <w:ilvl w:val="0"/>
          <w:numId w:val="29"/>
        </w:numPr>
        <w:rPr>
          <w:rFonts w:asciiTheme="minorHAnsi" w:hAnsiTheme="minorHAnsi" w:cstheme="minorHAnsi"/>
          <w:sz w:val="22"/>
          <w:szCs w:val="22"/>
        </w:rPr>
      </w:pPr>
      <w:r w:rsidRPr="00ED089D">
        <w:rPr>
          <w:rFonts w:asciiTheme="minorHAnsi" w:hAnsiTheme="minorHAnsi" w:cstheme="minorHAnsi"/>
          <w:sz w:val="22"/>
          <w:szCs w:val="22"/>
        </w:rPr>
        <w:t xml:space="preserve">Delivery of </w:t>
      </w:r>
      <w:r w:rsidRPr="00ED089D">
        <w:rPr>
          <w:rStyle w:val="Strong"/>
          <w:rFonts w:asciiTheme="minorHAnsi" w:hAnsiTheme="minorHAnsi" w:cstheme="minorHAnsi"/>
          <w:b w:val="0"/>
          <w:bCs w:val="0"/>
          <w:sz w:val="22"/>
          <w:szCs w:val="22"/>
        </w:rPr>
        <w:t>accurate and reliable data models</w:t>
      </w:r>
      <w:r w:rsidRPr="00ED089D">
        <w:rPr>
          <w:rFonts w:asciiTheme="minorHAnsi" w:hAnsiTheme="minorHAnsi" w:cstheme="minorHAnsi"/>
          <w:sz w:val="22"/>
          <w:szCs w:val="22"/>
        </w:rPr>
        <w:t xml:space="preserve"> that support business and regulatory reporting.</w:t>
      </w:r>
    </w:p>
    <w:p w14:paraId="706984E2" w14:textId="18324E26" w:rsidR="00955A90" w:rsidRDefault="00955A90" w:rsidP="00955A90">
      <w:pPr>
        <w:pStyle w:val="NormalWeb"/>
        <w:numPr>
          <w:ilvl w:val="0"/>
          <w:numId w:val="29"/>
        </w:numPr>
        <w:rPr>
          <w:rFonts w:asciiTheme="minorHAnsi" w:hAnsiTheme="minorHAnsi" w:cstheme="minorHAnsi"/>
          <w:sz w:val="22"/>
          <w:szCs w:val="22"/>
        </w:rPr>
      </w:pPr>
      <w:r w:rsidRPr="00ED089D">
        <w:rPr>
          <w:rFonts w:asciiTheme="minorHAnsi" w:hAnsiTheme="minorHAnsi" w:cstheme="minorHAnsi"/>
          <w:sz w:val="22"/>
          <w:szCs w:val="22"/>
        </w:rPr>
        <w:t xml:space="preserve">Demonstrable </w:t>
      </w:r>
      <w:r w:rsidRPr="00ED089D">
        <w:rPr>
          <w:rStyle w:val="Strong"/>
          <w:rFonts w:asciiTheme="minorHAnsi" w:hAnsiTheme="minorHAnsi" w:cstheme="minorHAnsi"/>
          <w:b w:val="0"/>
          <w:bCs w:val="0"/>
          <w:sz w:val="22"/>
          <w:szCs w:val="22"/>
        </w:rPr>
        <w:t>measurable business value</w:t>
      </w:r>
      <w:r w:rsidRPr="00ED089D">
        <w:rPr>
          <w:rFonts w:asciiTheme="minorHAnsi" w:hAnsiTheme="minorHAnsi" w:cstheme="minorHAnsi"/>
          <w:sz w:val="22"/>
          <w:szCs w:val="22"/>
        </w:rPr>
        <w:t xml:space="preserve"> through </w:t>
      </w:r>
      <w:r w:rsidR="002C0E69" w:rsidRPr="00ED089D">
        <w:rPr>
          <w:rFonts w:asciiTheme="minorHAnsi" w:hAnsiTheme="minorHAnsi" w:cstheme="minorHAnsi"/>
          <w:sz w:val="22"/>
          <w:szCs w:val="22"/>
        </w:rPr>
        <w:t xml:space="preserve">Power BI </w:t>
      </w:r>
      <w:r w:rsidR="00312B78" w:rsidRPr="00ED089D">
        <w:rPr>
          <w:rFonts w:asciiTheme="minorHAnsi" w:hAnsiTheme="minorHAnsi" w:cstheme="minorHAnsi"/>
          <w:sz w:val="22"/>
          <w:szCs w:val="22"/>
        </w:rPr>
        <w:t>dashboards</w:t>
      </w:r>
      <w:r w:rsidR="002C39AC" w:rsidRPr="00ED089D">
        <w:rPr>
          <w:rFonts w:asciiTheme="minorHAnsi" w:hAnsiTheme="minorHAnsi" w:cstheme="minorHAnsi"/>
          <w:sz w:val="22"/>
          <w:szCs w:val="22"/>
        </w:rPr>
        <w:t xml:space="preserve">. </w:t>
      </w:r>
    </w:p>
    <w:p w14:paraId="4C0FD8AD" w14:textId="3AB16F1A" w:rsidR="00FE7739" w:rsidRPr="00ED089D" w:rsidRDefault="00FE7739" w:rsidP="00955A90">
      <w:pPr>
        <w:pStyle w:val="NormalWeb"/>
        <w:numPr>
          <w:ilvl w:val="0"/>
          <w:numId w:val="29"/>
        </w:numPr>
        <w:rPr>
          <w:rFonts w:asciiTheme="minorHAnsi" w:hAnsiTheme="minorHAnsi" w:cstheme="minorHAnsi"/>
          <w:sz w:val="22"/>
          <w:szCs w:val="22"/>
        </w:rPr>
      </w:pPr>
      <w:r w:rsidRPr="00FE7739">
        <w:rPr>
          <w:rFonts w:asciiTheme="minorHAnsi" w:hAnsiTheme="minorHAnsi" w:cstheme="minorHAnsi"/>
          <w:sz w:val="22"/>
          <w:szCs w:val="22"/>
        </w:rPr>
        <w:t>Demonstrable contribution to the effective adoption of AI</w:t>
      </w:r>
      <w:r w:rsidR="00733473">
        <w:rPr>
          <w:rFonts w:asciiTheme="minorHAnsi" w:hAnsiTheme="minorHAnsi" w:cstheme="minorHAnsi"/>
          <w:sz w:val="22"/>
          <w:szCs w:val="22"/>
        </w:rPr>
        <w:t xml:space="preserve"> </w:t>
      </w:r>
      <w:r w:rsidRPr="00FE7739">
        <w:rPr>
          <w:rFonts w:asciiTheme="minorHAnsi" w:hAnsiTheme="minorHAnsi" w:cstheme="minorHAnsi"/>
          <w:sz w:val="22"/>
          <w:szCs w:val="22"/>
        </w:rPr>
        <w:t>enabled tools across BI and data delivery, improving productivity, quality and ways of working while promoting appropriate governance, oversight and technical judgement.</w:t>
      </w:r>
    </w:p>
    <w:p w14:paraId="13F59C61" w14:textId="4B5B078D" w:rsidR="00955A90" w:rsidRPr="00ED089D" w:rsidRDefault="00955A90" w:rsidP="00955A90">
      <w:pPr>
        <w:pStyle w:val="NormalWeb"/>
        <w:numPr>
          <w:ilvl w:val="0"/>
          <w:numId w:val="29"/>
        </w:numPr>
        <w:rPr>
          <w:rFonts w:asciiTheme="minorHAnsi" w:hAnsiTheme="minorHAnsi" w:cstheme="minorHAnsi"/>
          <w:sz w:val="22"/>
          <w:szCs w:val="22"/>
        </w:rPr>
      </w:pPr>
      <w:r w:rsidRPr="00ED089D">
        <w:rPr>
          <w:rFonts w:asciiTheme="minorHAnsi" w:hAnsiTheme="minorHAnsi" w:cstheme="minorHAnsi"/>
          <w:sz w:val="22"/>
          <w:szCs w:val="22"/>
        </w:rPr>
        <w:t xml:space="preserve">Results from </w:t>
      </w:r>
      <w:r w:rsidRPr="00ED089D">
        <w:rPr>
          <w:rStyle w:val="Strong"/>
          <w:rFonts w:asciiTheme="minorHAnsi" w:hAnsiTheme="minorHAnsi" w:cstheme="minorHAnsi"/>
          <w:b w:val="0"/>
          <w:bCs w:val="0"/>
          <w:sz w:val="22"/>
          <w:szCs w:val="22"/>
        </w:rPr>
        <w:t>customer satisfaction surveys</w:t>
      </w:r>
      <w:r w:rsidRPr="00ED089D">
        <w:rPr>
          <w:rFonts w:asciiTheme="minorHAnsi" w:hAnsiTheme="minorHAnsi" w:cstheme="minorHAnsi"/>
          <w:sz w:val="22"/>
          <w:szCs w:val="22"/>
        </w:rPr>
        <w:t xml:space="preserve"> indicating increased trust, access, and effectiveness of data tools.</w:t>
      </w:r>
    </w:p>
    <w:p w14:paraId="2D618FDA" w14:textId="12D86442" w:rsidR="00571A55" w:rsidRDefault="00571A55" w:rsidP="00955A90">
      <w:pPr>
        <w:pStyle w:val="NormalWeb"/>
        <w:numPr>
          <w:ilvl w:val="0"/>
          <w:numId w:val="29"/>
        </w:numPr>
        <w:rPr>
          <w:rFonts w:asciiTheme="minorHAnsi" w:hAnsiTheme="minorHAnsi" w:cstheme="minorHAnsi"/>
          <w:sz w:val="22"/>
          <w:szCs w:val="22"/>
        </w:rPr>
      </w:pPr>
      <w:r w:rsidRPr="00571A55">
        <w:rPr>
          <w:rFonts w:asciiTheme="minorHAnsi" w:hAnsiTheme="minorHAnsi" w:cstheme="minorHAnsi"/>
          <w:sz w:val="22"/>
          <w:szCs w:val="22"/>
        </w:rPr>
        <w:t>Demonstrable technical leadership across the BI function, including effective peer support, mentoring, design and code review, resolution of complex technical challenges and contribution to consistent development standards</w:t>
      </w:r>
      <w:r>
        <w:rPr>
          <w:rFonts w:asciiTheme="minorHAnsi" w:hAnsiTheme="minorHAnsi" w:cstheme="minorHAnsi"/>
          <w:sz w:val="22"/>
          <w:szCs w:val="22"/>
        </w:rPr>
        <w:t>.</w:t>
      </w:r>
    </w:p>
    <w:p w14:paraId="748AB215" w14:textId="5370E72D" w:rsidR="00955A90" w:rsidRPr="00ED089D" w:rsidRDefault="00955A90" w:rsidP="00955A90">
      <w:pPr>
        <w:pStyle w:val="NormalWeb"/>
        <w:numPr>
          <w:ilvl w:val="0"/>
          <w:numId w:val="29"/>
        </w:numPr>
        <w:rPr>
          <w:rFonts w:asciiTheme="minorHAnsi" w:hAnsiTheme="minorHAnsi" w:cstheme="minorHAnsi"/>
          <w:sz w:val="22"/>
          <w:szCs w:val="22"/>
        </w:rPr>
      </w:pPr>
      <w:r w:rsidRPr="00ED089D">
        <w:rPr>
          <w:rFonts w:asciiTheme="minorHAnsi" w:hAnsiTheme="minorHAnsi" w:cstheme="minorHAnsi"/>
          <w:sz w:val="22"/>
          <w:szCs w:val="22"/>
        </w:rPr>
        <w:t xml:space="preserve">Strong adoption of BI products and self-service dashboards, empowering better outcomes for children, carers, and </w:t>
      </w:r>
      <w:r w:rsidR="002C39AC" w:rsidRPr="00ED089D">
        <w:rPr>
          <w:rFonts w:asciiTheme="minorHAnsi" w:hAnsiTheme="minorHAnsi" w:cstheme="minorHAnsi"/>
          <w:sz w:val="22"/>
          <w:szCs w:val="22"/>
        </w:rPr>
        <w:t>colleagues</w:t>
      </w:r>
      <w:r w:rsidRPr="00ED089D">
        <w:rPr>
          <w:rFonts w:asciiTheme="minorHAnsi" w:hAnsiTheme="minorHAnsi" w:cstheme="minorHAnsi"/>
          <w:sz w:val="22"/>
          <w:szCs w:val="22"/>
        </w:rPr>
        <w:t>.</w:t>
      </w:r>
    </w:p>
    <w:p w14:paraId="07DED860" w14:textId="603CB8B0" w:rsidR="00955A90" w:rsidRPr="00D250C3" w:rsidRDefault="00955A90" w:rsidP="00955A90">
      <w:pPr>
        <w:pStyle w:val="NormalWeb"/>
        <w:numPr>
          <w:ilvl w:val="0"/>
          <w:numId w:val="29"/>
        </w:numPr>
        <w:rPr>
          <w:rFonts w:asciiTheme="minorHAnsi" w:hAnsiTheme="minorHAnsi" w:cstheme="minorHAnsi"/>
          <w:sz w:val="22"/>
          <w:szCs w:val="22"/>
        </w:rPr>
      </w:pPr>
      <w:r w:rsidRPr="00D250C3">
        <w:rPr>
          <w:rFonts w:asciiTheme="minorHAnsi" w:hAnsiTheme="minorHAnsi" w:cstheme="minorHAnsi"/>
          <w:sz w:val="22"/>
          <w:szCs w:val="22"/>
        </w:rPr>
        <w:lastRenderedPageBreak/>
        <w:t xml:space="preserve">Compliance with </w:t>
      </w:r>
      <w:r w:rsidRPr="00D250C3">
        <w:rPr>
          <w:rStyle w:val="Strong"/>
          <w:rFonts w:asciiTheme="minorHAnsi" w:hAnsiTheme="minorHAnsi" w:cstheme="minorHAnsi"/>
          <w:b w:val="0"/>
          <w:bCs w:val="0"/>
          <w:sz w:val="22"/>
          <w:szCs w:val="22"/>
        </w:rPr>
        <w:t>GDPR, safeguarding</w:t>
      </w:r>
      <w:r w:rsidRPr="00D250C3">
        <w:rPr>
          <w:rFonts w:asciiTheme="minorHAnsi" w:hAnsiTheme="minorHAnsi" w:cstheme="minorHAnsi"/>
          <w:sz w:val="22"/>
          <w:szCs w:val="22"/>
        </w:rPr>
        <w:t>, and external inspection or audit requirements through transparent, accurate, and timely data insight.</w:t>
      </w:r>
    </w:p>
    <w:p w14:paraId="46DA0283" w14:textId="3E3A8B56" w:rsidR="000E192A" w:rsidRPr="00D250C3" w:rsidRDefault="000E192A" w:rsidP="000E192A">
      <w:pPr>
        <w:pStyle w:val="Header"/>
        <w:numPr>
          <w:ilvl w:val="0"/>
          <w:numId w:val="29"/>
        </w:numPr>
        <w:jc w:val="both"/>
        <w:rPr>
          <w:rFonts w:ascii="Calibri" w:eastAsia="Times New Roman" w:hAnsi="Calibri" w:cs="Calibri"/>
          <w:kern w:val="28"/>
        </w:rPr>
      </w:pPr>
      <w:r w:rsidRPr="00D250C3">
        <w:rPr>
          <w:rFonts w:ascii="Calibri" w:eastAsia="Times New Roman" w:hAnsi="Calibri" w:cs="Calibri"/>
          <w:kern w:val="28"/>
        </w:rPr>
        <w:t>Business stakeholder feedback</w:t>
      </w:r>
      <w:r w:rsidR="00E17D32">
        <w:rPr>
          <w:rFonts w:ascii="Calibri" w:eastAsia="Times New Roman" w:hAnsi="Calibri" w:cs="Calibri"/>
          <w:kern w:val="28"/>
        </w:rPr>
        <w:t>.</w:t>
      </w:r>
    </w:p>
    <w:p w14:paraId="03AE01CA" w14:textId="0E054F34" w:rsidR="003545EC" w:rsidRPr="00D250C3" w:rsidRDefault="003545EC" w:rsidP="006B604A">
      <w:pPr>
        <w:widowControl/>
        <w:numPr>
          <w:ilvl w:val="0"/>
          <w:numId w:val="29"/>
        </w:numPr>
        <w:overflowPunct/>
        <w:autoSpaceDE/>
        <w:autoSpaceDN/>
        <w:adjustRightInd/>
        <w:rPr>
          <w:rFonts w:ascii="Calibri" w:hAnsi="Calibri" w:cs="Calibri"/>
          <w:sz w:val="22"/>
          <w:szCs w:val="22"/>
        </w:rPr>
      </w:pPr>
      <w:r w:rsidRPr="00D250C3">
        <w:rPr>
          <w:rFonts w:ascii="Calibri" w:hAnsi="Calibri" w:cs="Calibri"/>
          <w:sz w:val="22"/>
          <w:szCs w:val="22"/>
        </w:rPr>
        <w:t xml:space="preserve">Accurate and </w:t>
      </w:r>
      <w:r w:rsidR="0040706D" w:rsidRPr="00D250C3">
        <w:rPr>
          <w:rFonts w:ascii="Calibri" w:hAnsi="Calibri" w:cs="Calibri"/>
          <w:sz w:val="22"/>
          <w:szCs w:val="22"/>
        </w:rPr>
        <w:t>up-to-date data provision in published reporting</w:t>
      </w:r>
      <w:r w:rsidR="00E17D32">
        <w:rPr>
          <w:rFonts w:ascii="Calibri" w:hAnsi="Calibri" w:cs="Calibri"/>
          <w:sz w:val="22"/>
          <w:szCs w:val="22"/>
        </w:rPr>
        <w:t>.</w:t>
      </w:r>
    </w:p>
    <w:p w14:paraId="2DD1188D" w14:textId="5B69B9BE" w:rsidR="009854B7" w:rsidRPr="000E192A" w:rsidRDefault="009854B7" w:rsidP="009854B7">
      <w:pPr>
        <w:widowControl/>
        <w:numPr>
          <w:ilvl w:val="0"/>
          <w:numId w:val="29"/>
        </w:numPr>
        <w:shd w:val="clear" w:color="auto" w:fill="FFFFFF"/>
        <w:overflowPunct/>
        <w:autoSpaceDE/>
        <w:autoSpaceDN/>
        <w:adjustRightInd/>
        <w:spacing w:before="100" w:beforeAutospacing="1" w:after="150"/>
        <w:rPr>
          <w:rFonts w:ascii="Calibri" w:hAnsi="Calibri" w:cs="Calibri"/>
          <w:sz w:val="22"/>
          <w:szCs w:val="22"/>
        </w:rPr>
      </w:pPr>
      <w:r w:rsidRPr="000E192A">
        <w:rPr>
          <w:rFonts w:ascii="Calibri" w:hAnsi="Calibri" w:cs="Calibri"/>
          <w:sz w:val="22"/>
          <w:szCs w:val="22"/>
        </w:rPr>
        <w:t>Ownership of technical documentation</w:t>
      </w:r>
      <w:r w:rsidR="002B5129">
        <w:rPr>
          <w:rFonts w:ascii="Calibri" w:hAnsi="Calibri" w:cs="Calibri"/>
          <w:sz w:val="22"/>
          <w:szCs w:val="22"/>
        </w:rPr>
        <w:t>.</w:t>
      </w:r>
    </w:p>
    <w:p w14:paraId="18CE7239" w14:textId="77777777" w:rsidR="008D2A24" w:rsidRDefault="008D2A24" w:rsidP="006B604A">
      <w:pPr>
        <w:rPr>
          <w:rFonts w:ascii="Calibri" w:hAnsi="Calibri" w:cs="Arial"/>
          <w:b/>
          <w:sz w:val="22"/>
          <w:szCs w:val="22"/>
        </w:rPr>
      </w:pPr>
    </w:p>
    <w:p w14:paraId="7DC88657" w14:textId="53D7CC88" w:rsidR="006B604A" w:rsidRDefault="006B604A" w:rsidP="006B604A">
      <w:pPr>
        <w:rPr>
          <w:rFonts w:ascii="Calibri" w:hAnsi="Calibri" w:cs="Arial"/>
          <w:b/>
          <w:sz w:val="22"/>
          <w:szCs w:val="22"/>
        </w:rPr>
      </w:pPr>
      <w:r w:rsidRPr="00DF16E1">
        <w:rPr>
          <w:rFonts w:ascii="Calibri" w:hAnsi="Calibri" w:cs="Arial"/>
          <w:b/>
          <w:sz w:val="22"/>
          <w:szCs w:val="22"/>
        </w:rPr>
        <w:t>GENERAL</w:t>
      </w:r>
    </w:p>
    <w:p w14:paraId="0C4678FB" w14:textId="77777777" w:rsidR="008D2A24" w:rsidRPr="00DF16E1" w:rsidRDefault="008D2A24" w:rsidP="006B604A">
      <w:pPr>
        <w:rPr>
          <w:rFonts w:ascii="Calibri" w:hAnsi="Calibri" w:cs="Arial"/>
          <w:b/>
          <w:sz w:val="22"/>
          <w:szCs w:val="22"/>
        </w:rPr>
      </w:pPr>
    </w:p>
    <w:p w14:paraId="77ED832E" w14:textId="77777777" w:rsidR="00D24305" w:rsidRDefault="00D24305" w:rsidP="00D24305">
      <w:pPr>
        <w:widowControl/>
        <w:numPr>
          <w:ilvl w:val="0"/>
          <w:numId w:val="30"/>
        </w:numPr>
        <w:overflowPunct/>
        <w:autoSpaceDE/>
        <w:autoSpaceDN/>
        <w:adjustRightInd/>
        <w:rPr>
          <w:rFonts w:ascii="Calibri" w:hAnsi="Calibri" w:cs="Arial"/>
          <w:sz w:val="22"/>
          <w:szCs w:val="22"/>
        </w:rPr>
      </w:pPr>
      <w:r>
        <w:rPr>
          <w:rFonts w:ascii="Calibri" w:hAnsi="Calibri" w:cs="Arial"/>
          <w:sz w:val="22"/>
          <w:szCs w:val="22"/>
        </w:rPr>
        <w:t>Operate with pace, purpose and professionalism</w:t>
      </w:r>
    </w:p>
    <w:p w14:paraId="6DCE75B1" w14:textId="77777777" w:rsidR="00D24305" w:rsidRPr="00DF16E1" w:rsidRDefault="00D24305" w:rsidP="00D24305">
      <w:pPr>
        <w:widowControl/>
        <w:numPr>
          <w:ilvl w:val="0"/>
          <w:numId w:val="30"/>
        </w:numPr>
        <w:overflowPunct/>
        <w:autoSpaceDE/>
        <w:autoSpaceDN/>
        <w:adjustRightInd/>
        <w:rPr>
          <w:rFonts w:ascii="Calibri" w:hAnsi="Calibri" w:cs="Arial"/>
          <w:sz w:val="22"/>
          <w:szCs w:val="22"/>
        </w:rPr>
      </w:pPr>
      <w:r w:rsidRPr="00DF16E1">
        <w:rPr>
          <w:rFonts w:ascii="Calibri" w:hAnsi="Calibri" w:cs="Arial"/>
          <w:sz w:val="22"/>
          <w:szCs w:val="22"/>
        </w:rPr>
        <w:t xml:space="preserve">Demonstrate the company </w:t>
      </w:r>
      <w:r>
        <w:rPr>
          <w:rFonts w:ascii="Calibri" w:hAnsi="Calibri" w:cs="Arial"/>
          <w:sz w:val="22"/>
          <w:szCs w:val="22"/>
        </w:rPr>
        <w:t xml:space="preserve">REACH </w:t>
      </w:r>
      <w:r w:rsidRPr="00DF16E1">
        <w:rPr>
          <w:rFonts w:ascii="Calibri" w:hAnsi="Calibri" w:cs="Arial"/>
          <w:sz w:val="22"/>
          <w:szCs w:val="22"/>
        </w:rPr>
        <w:t>values are at the cent</w:t>
      </w:r>
      <w:r>
        <w:rPr>
          <w:rFonts w:ascii="Calibri" w:hAnsi="Calibri" w:cs="Arial"/>
          <w:sz w:val="22"/>
          <w:szCs w:val="22"/>
        </w:rPr>
        <w:t xml:space="preserve">re </w:t>
      </w:r>
      <w:r w:rsidRPr="00DF16E1">
        <w:rPr>
          <w:rFonts w:ascii="Calibri" w:hAnsi="Calibri" w:cs="Arial"/>
          <w:sz w:val="22"/>
          <w:szCs w:val="22"/>
        </w:rPr>
        <w:t>of all you do</w:t>
      </w:r>
    </w:p>
    <w:p w14:paraId="2485FC6A" w14:textId="77777777" w:rsidR="00D24305" w:rsidRPr="00DF16E1" w:rsidRDefault="00D24305" w:rsidP="00D24305">
      <w:pPr>
        <w:widowControl/>
        <w:numPr>
          <w:ilvl w:val="0"/>
          <w:numId w:val="30"/>
        </w:numPr>
        <w:overflowPunct/>
        <w:autoSpaceDE/>
        <w:autoSpaceDN/>
        <w:adjustRightInd/>
        <w:rPr>
          <w:rFonts w:ascii="Calibri" w:hAnsi="Calibri" w:cs="Arial"/>
          <w:sz w:val="22"/>
          <w:szCs w:val="22"/>
        </w:rPr>
      </w:pPr>
      <w:r w:rsidRPr="00DF16E1">
        <w:rPr>
          <w:rFonts w:ascii="Calibri" w:hAnsi="Calibri" w:cs="Arial"/>
          <w:sz w:val="22"/>
          <w:szCs w:val="22"/>
        </w:rPr>
        <w:t>Undertake training and development deemed necessary for the pursuance of the post</w:t>
      </w:r>
    </w:p>
    <w:p w14:paraId="433144C0" w14:textId="77777777" w:rsidR="00D24305" w:rsidRPr="00DF16E1" w:rsidRDefault="00D24305" w:rsidP="00D24305">
      <w:pPr>
        <w:widowControl/>
        <w:numPr>
          <w:ilvl w:val="0"/>
          <w:numId w:val="30"/>
        </w:numPr>
        <w:overflowPunct/>
        <w:autoSpaceDE/>
        <w:autoSpaceDN/>
        <w:adjustRightInd/>
        <w:rPr>
          <w:rFonts w:ascii="Calibri" w:hAnsi="Calibri" w:cs="Arial"/>
          <w:sz w:val="22"/>
          <w:szCs w:val="22"/>
        </w:rPr>
      </w:pPr>
      <w:r w:rsidRPr="00DF16E1">
        <w:rPr>
          <w:rFonts w:ascii="Calibri" w:hAnsi="Calibri" w:cs="Arial"/>
          <w:sz w:val="22"/>
          <w:szCs w:val="22"/>
        </w:rPr>
        <w:t>Comply with all company policies &amp; procedures</w:t>
      </w:r>
    </w:p>
    <w:p w14:paraId="54275636" w14:textId="77777777" w:rsidR="00D24305" w:rsidRPr="00DC6E9A" w:rsidRDefault="00D24305" w:rsidP="00D24305">
      <w:pPr>
        <w:widowControl/>
        <w:numPr>
          <w:ilvl w:val="0"/>
          <w:numId w:val="30"/>
        </w:numPr>
        <w:overflowPunct/>
        <w:autoSpaceDE/>
        <w:autoSpaceDN/>
        <w:adjustRightInd/>
        <w:rPr>
          <w:rFonts w:ascii="Calibri" w:hAnsi="Calibri" w:cs="Arial"/>
          <w:sz w:val="22"/>
          <w:szCs w:val="22"/>
        </w:rPr>
      </w:pPr>
      <w:r w:rsidRPr="00DC6E9A">
        <w:rPr>
          <w:rFonts w:ascii="Calibri" w:hAnsi="Calibri" w:cs="Arial"/>
          <w:sz w:val="22"/>
          <w:szCs w:val="22"/>
        </w:rPr>
        <w:t>Attention to detail, ability to follow instructions and take ownership of workload.</w:t>
      </w:r>
    </w:p>
    <w:p w14:paraId="3C96D791" w14:textId="77777777" w:rsidR="006B604A" w:rsidRDefault="006B604A" w:rsidP="006B604A">
      <w:pPr>
        <w:rPr>
          <w:rFonts w:ascii="Calibri" w:hAnsi="Calibri" w:cs="Arial"/>
          <w:sz w:val="22"/>
          <w:szCs w:val="22"/>
        </w:rPr>
      </w:pPr>
    </w:p>
    <w:p w14:paraId="01D8A674" w14:textId="77777777" w:rsidR="006B604A" w:rsidRDefault="006B604A" w:rsidP="006B604A">
      <w:pPr>
        <w:jc w:val="both"/>
        <w:rPr>
          <w:rFonts w:ascii="Calibri" w:hAnsi="Calibri" w:cs="Arial"/>
          <w:b/>
          <w:sz w:val="22"/>
          <w:szCs w:val="22"/>
        </w:rPr>
      </w:pPr>
      <w:r w:rsidRPr="00DF16E1">
        <w:rPr>
          <w:rFonts w:ascii="Calibri" w:hAnsi="Calibri" w:cs="Arial"/>
          <w:b/>
          <w:sz w:val="22"/>
          <w:szCs w:val="22"/>
        </w:rPr>
        <w:t>ORGANISATIONAL</w:t>
      </w:r>
    </w:p>
    <w:p w14:paraId="2772BEF9" w14:textId="77777777" w:rsidR="008D2A24" w:rsidRPr="00DF16E1" w:rsidRDefault="008D2A24" w:rsidP="006B604A">
      <w:pPr>
        <w:jc w:val="both"/>
        <w:rPr>
          <w:rFonts w:ascii="Calibri" w:hAnsi="Calibri" w:cs="Arial"/>
          <w:b/>
          <w:sz w:val="22"/>
          <w:szCs w:val="22"/>
        </w:rPr>
      </w:pPr>
    </w:p>
    <w:p w14:paraId="14139CC2" w14:textId="77777777" w:rsidR="00D24305" w:rsidRPr="00DF16E1" w:rsidRDefault="00D24305" w:rsidP="00D24305">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sidRPr="00DF16E1">
        <w:rPr>
          <w:rFonts w:ascii="Calibri" w:hAnsi="Calibri" w:cs="Arial"/>
          <w:sz w:val="22"/>
          <w:szCs w:val="22"/>
        </w:rPr>
        <w:t>Ensuring compliance with safeguarding procedures, throughout all work within the Company, keeping the manager informed of work in progress and inform the manager immediately of any child protection matter or serious complaint.</w:t>
      </w:r>
    </w:p>
    <w:p w14:paraId="4F717DB7" w14:textId="77777777" w:rsidR="00D24305" w:rsidRPr="00DF16E1" w:rsidRDefault="00D24305" w:rsidP="00D24305">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sidRPr="00DF16E1">
        <w:rPr>
          <w:rFonts w:ascii="Calibri" w:hAnsi="Calibri" w:cs="Arial"/>
          <w:sz w:val="22"/>
          <w:szCs w:val="22"/>
        </w:rPr>
        <w:t>To fulfil Health &amp; Safety responsibilities.</w:t>
      </w:r>
    </w:p>
    <w:p w14:paraId="4FF0BB02" w14:textId="77777777" w:rsidR="00D24305" w:rsidRPr="00DF16E1" w:rsidRDefault="00D24305" w:rsidP="00D24305">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sidRPr="00DF16E1">
        <w:rPr>
          <w:rFonts w:ascii="Calibri" w:hAnsi="Calibri" w:cs="Arial"/>
          <w:sz w:val="22"/>
          <w:szCs w:val="22"/>
        </w:rPr>
        <w:t>To work within the provisions of the Data Protection Act, observing strict confidentiality in relation to all aspects of work undertaken.</w:t>
      </w:r>
    </w:p>
    <w:p w14:paraId="61431A49" w14:textId="77777777" w:rsidR="00D24305" w:rsidRPr="00DF16E1" w:rsidRDefault="00D24305" w:rsidP="00D24305">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U</w:t>
      </w:r>
      <w:r w:rsidRPr="00DF16E1">
        <w:rPr>
          <w:rFonts w:ascii="Calibri" w:hAnsi="Calibri" w:cs="Arial"/>
          <w:sz w:val="22"/>
          <w:szCs w:val="22"/>
        </w:rPr>
        <w:t>ndertake training and development deemed necessary for the pursuance of the post</w:t>
      </w:r>
    </w:p>
    <w:p w14:paraId="66544533" w14:textId="77777777" w:rsidR="00D24305" w:rsidRDefault="00D24305" w:rsidP="00D24305">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C</w:t>
      </w:r>
      <w:r w:rsidRPr="00DF16E1">
        <w:rPr>
          <w:rFonts w:ascii="Calibri" w:hAnsi="Calibri" w:cs="Arial"/>
          <w:sz w:val="22"/>
          <w:szCs w:val="22"/>
        </w:rPr>
        <w:t>omply with</w:t>
      </w:r>
      <w:r>
        <w:rPr>
          <w:rFonts w:ascii="Calibri" w:hAnsi="Calibri" w:cs="Arial"/>
          <w:sz w:val="22"/>
          <w:szCs w:val="22"/>
        </w:rPr>
        <w:t xml:space="preserve"> key company policies including; </w:t>
      </w:r>
    </w:p>
    <w:p w14:paraId="49EF97D5" w14:textId="77777777" w:rsidR="00D24305" w:rsidRPr="00DF16E1" w:rsidRDefault="00D24305" w:rsidP="00D24305">
      <w:pPr>
        <w:pStyle w:val="ListParagraph"/>
        <w:widowControl/>
        <w:numPr>
          <w:ilvl w:val="1"/>
          <w:numId w:val="28"/>
        </w:numPr>
        <w:tabs>
          <w:tab w:val="left" w:pos="-142"/>
        </w:tabs>
        <w:overflowPunct/>
        <w:autoSpaceDE/>
        <w:autoSpaceDN/>
        <w:adjustRightInd/>
        <w:contextualSpacing/>
        <w:jc w:val="both"/>
        <w:rPr>
          <w:rFonts w:ascii="Calibri" w:hAnsi="Calibri" w:cs="Arial"/>
          <w:sz w:val="22"/>
          <w:szCs w:val="22"/>
        </w:rPr>
      </w:pPr>
      <w:r w:rsidRPr="00DF16E1">
        <w:rPr>
          <w:rFonts w:ascii="Calibri" w:hAnsi="Calibri" w:cs="Arial"/>
          <w:sz w:val="22"/>
          <w:szCs w:val="22"/>
        </w:rPr>
        <w:t>Equal Opportunities Policy and Procedure in all employment practices</w:t>
      </w:r>
    </w:p>
    <w:p w14:paraId="07A0AC36" w14:textId="77777777" w:rsidR="00D24305" w:rsidRDefault="00D24305" w:rsidP="00D24305">
      <w:pPr>
        <w:pStyle w:val="ListParagraph"/>
        <w:widowControl/>
        <w:numPr>
          <w:ilvl w:val="1"/>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N</w:t>
      </w:r>
      <w:r w:rsidRPr="00DF16E1">
        <w:rPr>
          <w:rFonts w:ascii="Calibri" w:hAnsi="Calibri" w:cs="Arial"/>
          <w:sz w:val="22"/>
          <w:szCs w:val="22"/>
        </w:rPr>
        <w:t>o smoking policy</w:t>
      </w:r>
    </w:p>
    <w:p w14:paraId="39FB4153" w14:textId="77777777" w:rsidR="00D24305" w:rsidRPr="00DF16E1" w:rsidRDefault="00D24305" w:rsidP="00D24305">
      <w:pPr>
        <w:pStyle w:val="ListParagraph"/>
        <w:widowControl/>
        <w:numPr>
          <w:ilvl w:val="1"/>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 xml:space="preserve">IT Acceptable usage, Information Security and Data Protection policies </w:t>
      </w:r>
    </w:p>
    <w:p w14:paraId="7705DF58" w14:textId="77777777" w:rsidR="00D24305" w:rsidRPr="00C54A05" w:rsidRDefault="00D24305" w:rsidP="00D24305">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Pr>
          <w:rFonts w:ascii="Calibri" w:hAnsi="Calibri" w:cs="Arial"/>
          <w:sz w:val="22"/>
          <w:szCs w:val="22"/>
        </w:rPr>
        <w:t>T</w:t>
      </w:r>
      <w:r w:rsidRPr="00C54A05">
        <w:rPr>
          <w:rFonts w:ascii="Calibri" w:hAnsi="Calibri" w:cs="Arial"/>
          <w:sz w:val="22"/>
          <w:szCs w:val="22"/>
        </w:rPr>
        <w:t xml:space="preserve">ravel to Compass Community offices </w:t>
      </w:r>
      <w:r>
        <w:rPr>
          <w:rFonts w:ascii="Calibri" w:hAnsi="Calibri" w:cs="Arial"/>
          <w:sz w:val="22"/>
          <w:szCs w:val="22"/>
        </w:rPr>
        <w:t xml:space="preserve">and locations </w:t>
      </w:r>
      <w:r w:rsidRPr="00C54A05">
        <w:rPr>
          <w:rFonts w:ascii="Calibri" w:hAnsi="Calibri" w:cs="Arial"/>
          <w:sz w:val="22"/>
          <w:szCs w:val="22"/>
        </w:rPr>
        <w:t xml:space="preserve">may be required </w:t>
      </w:r>
      <w:r>
        <w:rPr>
          <w:rFonts w:ascii="Calibri" w:hAnsi="Calibri" w:cs="Arial"/>
          <w:sz w:val="22"/>
          <w:szCs w:val="22"/>
        </w:rPr>
        <w:t>as part of the role</w:t>
      </w:r>
    </w:p>
    <w:p w14:paraId="67C4E17B" w14:textId="6D14AE08" w:rsidR="007E266C" w:rsidRPr="00D24305" w:rsidRDefault="00D24305" w:rsidP="00D24305">
      <w:pPr>
        <w:pStyle w:val="ListParagraph"/>
        <w:widowControl/>
        <w:numPr>
          <w:ilvl w:val="0"/>
          <w:numId w:val="28"/>
        </w:numPr>
        <w:tabs>
          <w:tab w:val="left" w:pos="-142"/>
        </w:tabs>
        <w:overflowPunct/>
        <w:autoSpaceDE/>
        <w:autoSpaceDN/>
        <w:adjustRightInd/>
        <w:contextualSpacing/>
        <w:jc w:val="both"/>
        <w:rPr>
          <w:rFonts w:ascii="Calibri" w:hAnsi="Calibri" w:cs="Arial"/>
          <w:sz w:val="22"/>
          <w:szCs w:val="22"/>
        </w:rPr>
      </w:pPr>
      <w:r w:rsidRPr="00C54A05">
        <w:rPr>
          <w:rFonts w:ascii="Calibri" w:hAnsi="Calibri" w:cs="Arial"/>
          <w:sz w:val="22"/>
          <w:szCs w:val="22"/>
        </w:rPr>
        <w:t xml:space="preserve">The nature of the business means that tasks and responsibilities are sometimes unpredictable. </w:t>
      </w:r>
      <w:r>
        <w:rPr>
          <w:rFonts w:ascii="Calibri" w:hAnsi="Calibri" w:cs="Arial"/>
          <w:sz w:val="22"/>
          <w:szCs w:val="22"/>
        </w:rPr>
        <w:t>Employees</w:t>
      </w:r>
      <w:r w:rsidRPr="00C54A05">
        <w:rPr>
          <w:rFonts w:ascii="Calibri" w:hAnsi="Calibri" w:cs="Arial"/>
          <w:sz w:val="22"/>
          <w:szCs w:val="22"/>
        </w:rPr>
        <w:t xml:space="preserve"> are therefore expected to work flexibly when the occasion arises where tasks, which are not specifically covered in the job description, need to be undertaken.</w:t>
      </w:r>
    </w:p>
    <w:sectPr w:rsidR="007E266C" w:rsidRPr="00D24305" w:rsidSect="00726811">
      <w:headerReference w:type="default" r:id="rId10"/>
      <w:footerReference w:type="default" r:id="rId11"/>
      <w:pgSz w:w="11906" w:h="16838"/>
      <w:pgMar w:top="1701"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DF754" w14:textId="77777777" w:rsidR="00EF05A4" w:rsidRDefault="00EF05A4" w:rsidP="00AD1A28">
      <w:r>
        <w:separator/>
      </w:r>
    </w:p>
  </w:endnote>
  <w:endnote w:type="continuationSeparator" w:id="0">
    <w:p w14:paraId="4E751CFC" w14:textId="77777777" w:rsidR="00EF05A4" w:rsidRDefault="00EF05A4" w:rsidP="00AD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FD7A" w14:textId="4C457A97" w:rsidR="00761F3F" w:rsidRDefault="00761F3F">
    <w:pPr>
      <w:pStyle w:val="Footer"/>
    </w:pPr>
    <w:r>
      <w:rPr>
        <w:noProof/>
        <w:lang w:eastAsia="en-GB"/>
      </w:rPr>
      <w:drawing>
        <wp:anchor distT="0" distB="0" distL="114300" distR="114300" simplePos="0" relativeHeight="251661312" behindDoc="1" locked="0" layoutInCell="1" allowOverlap="1" wp14:anchorId="207CD59D" wp14:editId="701BAAF2">
          <wp:simplePos x="0" y="0"/>
          <wp:positionH relativeFrom="column">
            <wp:posOffset>-762000</wp:posOffset>
          </wp:positionH>
          <wp:positionV relativeFrom="paragraph">
            <wp:posOffset>582295</wp:posOffset>
          </wp:positionV>
          <wp:extent cx="7581900" cy="188595"/>
          <wp:effectExtent l="0" t="0" r="0" b="1905"/>
          <wp:wrapTight wrapText="bothSides">
            <wp:wrapPolygon edited="0">
              <wp:start x="0" y="0"/>
              <wp:lineTo x="0" y="19636"/>
              <wp:lineTo x="21546" y="19636"/>
              <wp:lineTo x="2154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jpg"/>
                  <pic:cNvPicPr/>
                </pic:nvPicPr>
                <pic:blipFill>
                  <a:blip r:embed="rId1">
                    <a:extLst>
                      <a:ext uri="{28A0092B-C50C-407E-A947-70E740481C1C}">
                        <a14:useLocalDpi xmlns:a14="http://schemas.microsoft.com/office/drawing/2010/main" val="0"/>
                      </a:ext>
                    </a:extLst>
                  </a:blip>
                  <a:stretch>
                    <a:fillRect/>
                  </a:stretch>
                </pic:blipFill>
                <pic:spPr>
                  <a:xfrm>
                    <a:off x="0" y="0"/>
                    <a:ext cx="7581900" cy="1885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35992" w14:textId="77777777" w:rsidR="00EF05A4" w:rsidRDefault="00EF05A4" w:rsidP="00AD1A28">
      <w:r>
        <w:separator/>
      </w:r>
    </w:p>
  </w:footnote>
  <w:footnote w:type="continuationSeparator" w:id="0">
    <w:p w14:paraId="5807A115" w14:textId="77777777" w:rsidR="00EF05A4" w:rsidRDefault="00EF05A4" w:rsidP="00AD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5ED1" w14:textId="59C44F7A" w:rsidR="006871DA" w:rsidRDefault="00761F3F">
    <w:pPr>
      <w:pStyle w:val="Header"/>
      <w:rPr>
        <w:noProof/>
        <w:lang w:eastAsia="en-GB"/>
      </w:rPr>
    </w:pPr>
    <w:r>
      <w:rPr>
        <w:noProof/>
        <w:lang w:eastAsia="en-GB"/>
      </w:rPr>
      <w:drawing>
        <wp:anchor distT="0" distB="0" distL="114300" distR="114300" simplePos="0" relativeHeight="251659264" behindDoc="0" locked="0" layoutInCell="1" allowOverlap="1" wp14:anchorId="5B29EC76" wp14:editId="12ADC324">
          <wp:simplePos x="0" y="0"/>
          <wp:positionH relativeFrom="column">
            <wp:posOffset>4712970</wp:posOffset>
          </wp:positionH>
          <wp:positionV relativeFrom="paragraph">
            <wp:posOffset>-306705</wp:posOffset>
          </wp:positionV>
          <wp:extent cx="1461135" cy="55245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46113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D768D7" w14:textId="77777777" w:rsidR="006871DA" w:rsidRDefault="00687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334"/>
    <w:multiLevelType w:val="multilevel"/>
    <w:tmpl w:val="6772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E7129"/>
    <w:multiLevelType w:val="hybridMultilevel"/>
    <w:tmpl w:val="E756946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5129E"/>
    <w:multiLevelType w:val="hybridMultilevel"/>
    <w:tmpl w:val="E7DE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1501B"/>
    <w:multiLevelType w:val="hybridMultilevel"/>
    <w:tmpl w:val="C5DAEA64"/>
    <w:lvl w:ilvl="0" w:tplc="0409000F">
      <w:start w:val="1"/>
      <w:numFmt w:val="decimal"/>
      <w:lvlText w:val="%1."/>
      <w:lvlJc w:val="left"/>
      <w:pPr>
        <w:ind w:left="720" w:hanging="360"/>
      </w:pPr>
      <w:rPr>
        <w:rFonts w:hint="default"/>
      </w:rPr>
    </w:lvl>
    <w:lvl w:ilvl="1" w:tplc="04090001">
      <w:start w:val="1"/>
      <w:numFmt w:val="bullet"/>
      <w:lvlText w:val=""/>
      <w:lvlJc w:val="left"/>
      <w:pPr>
        <w:tabs>
          <w:tab w:val="num" w:pos="2120"/>
        </w:tabs>
        <w:ind w:left="2120" w:hanging="360"/>
      </w:pPr>
      <w:rPr>
        <w:rFonts w:ascii="Symbol" w:hAnsi="Symbol" w:hint="default"/>
      </w:rPr>
    </w:lvl>
    <w:lvl w:ilvl="2" w:tplc="04090005">
      <w:start w:val="1"/>
      <w:numFmt w:val="bullet"/>
      <w:lvlText w:val=""/>
      <w:lvlJc w:val="left"/>
      <w:pPr>
        <w:tabs>
          <w:tab w:val="num" w:pos="2840"/>
        </w:tabs>
        <w:ind w:left="2840" w:hanging="360"/>
      </w:pPr>
      <w:rPr>
        <w:rFonts w:ascii="Wingdings" w:hAnsi="Wingdings" w:hint="default"/>
      </w:rPr>
    </w:lvl>
    <w:lvl w:ilvl="3" w:tplc="04090001">
      <w:start w:val="1"/>
      <w:numFmt w:val="bullet"/>
      <w:lvlText w:val=""/>
      <w:lvlJc w:val="left"/>
      <w:pPr>
        <w:tabs>
          <w:tab w:val="num" w:pos="3560"/>
        </w:tabs>
        <w:ind w:left="3560" w:hanging="360"/>
      </w:pPr>
      <w:rPr>
        <w:rFonts w:ascii="Symbol" w:hAnsi="Symbol" w:hint="default"/>
      </w:rPr>
    </w:lvl>
    <w:lvl w:ilvl="4" w:tplc="04090003">
      <w:start w:val="1"/>
      <w:numFmt w:val="bullet"/>
      <w:lvlText w:val="o"/>
      <w:lvlJc w:val="left"/>
      <w:pPr>
        <w:tabs>
          <w:tab w:val="num" w:pos="4280"/>
        </w:tabs>
        <w:ind w:left="4280" w:hanging="360"/>
      </w:pPr>
      <w:rPr>
        <w:rFonts w:ascii="Courier New" w:hAnsi="Courier New" w:hint="default"/>
      </w:rPr>
    </w:lvl>
    <w:lvl w:ilvl="5" w:tplc="04090005">
      <w:start w:val="1"/>
      <w:numFmt w:val="bullet"/>
      <w:lvlText w:val=""/>
      <w:lvlJc w:val="left"/>
      <w:pPr>
        <w:tabs>
          <w:tab w:val="num" w:pos="5000"/>
        </w:tabs>
        <w:ind w:left="5000" w:hanging="360"/>
      </w:pPr>
      <w:rPr>
        <w:rFonts w:ascii="Wingdings" w:hAnsi="Wingdings" w:hint="default"/>
      </w:rPr>
    </w:lvl>
    <w:lvl w:ilvl="6" w:tplc="04090001">
      <w:start w:val="1"/>
      <w:numFmt w:val="bullet"/>
      <w:lvlText w:val=""/>
      <w:lvlJc w:val="left"/>
      <w:pPr>
        <w:tabs>
          <w:tab w:val="num" w:pos="5720"/>
        </w:tabs>
        <w:ind w:left="5720" w:hanging="360"/>
      </w:pPr>
      <w:rPr>
        <w:rFonts w:ascii="Symbol" w:hAnsi="Symbol" w:hint="default"/>
      </w:rPr>
    </w:lvl>
    <w:lvl w:ilvl="7" w:tplc="04090003">
      <w:start w:val="1"/>
      <w:numFmt w:val="bullet"/>
      <w:lvlText w:val="o"/>
      <w:lvlJc w:val="left"/>
      <w:pPr>
        <w:tabs>
          <w:tab w:val="num" w:pos="6440"/>
        </w:tabs>
        <w:ind w:left="6440" w:hanging="360"/>
      </w:pPr>
      <w:rPr>
        <w:rFonts w:ascii="Courier New" w:hAnsi="Courier New" w:hint="default"/>
      </w:rPr>
    </w:lvl>
    <w:lvl w:ilvl="8" w:tplc="04090005">
      <w:start w:val="1"/>
      <w:numFmt w:val="bullet"/>
      <w:lvlText w:val=""/>
      <w:lvlJc w:val="left"/>
      <w:pPr>
        <w:tabs>
          <w:tab w:val="num" w:pos="7160"/>
        </w:tabs>
        <w:ind w:left="7160" w:hanging="360"/>
      </w:pPr>
      <w:rPr>
        <w:rFonts w:ascii="Wingdings" w:hAnsi="Wingdings" w:hint="default"/>
      </w:rPr>
    </w:lvl>
  </w:abstractNum>
  <w:abstractNum w:abstractNumId="4" w15:restartNumberingAfterBreak="0">
    <w:nsid w:val="06ED58D8"/>
    <w:multiLevelType w:val="hybridMultilevel"/>
    <w:tmpl w:val="6178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C51128"/>
    <w:multiLevelType w:val="hybridMultilevel"/>
    <w:tmpl w:val="DC9C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6633E"/>
    <w:multiLevelType w:val="hybridMultilevel"/>
    <w:tmpl w:val="F2985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22F4A"/>
    <w:multiLevelType w:val="hybridMultilevel"/>
    <w:tmpl w:val="A6300C7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04A1F5B"/>
    <w:multiLevelType w:val="hybridMultilevel"/>
    <w:tmpl w:val="406A9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97A5B"/>
    <w:multiLevelType w:val="hybridMultilevel"/>
    <w:tmpl w:val="7E760E8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165916FF"/>
    <w:multiLevelType w:val="hybridMultilevel"/>
    <w:tmpl w:val="CEFC4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C0819"/>
    <w:multiLevelType w:val="hybridMultilevel"/>
    <w:tmpl w:val="91CA5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7D0810"/>
    <w:multiLevelType w:val="multilevel"/>
    <w:tmpl w:val="E2DE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D7707F"/>
    <w:multiLevelType w:val="hybridMultilevel"/>
    <w:tmpl w:val="56F44440"/>
    <w:lvl w:ilvl="0" w:tplc="CAF0DFEC">
      <w:start w:val="1"/>
      <w:numFmt w:val="decimal"/>
      <w:lvlText w:val="%1."/>
      <w:lvlJc w:val="left"/>
      <w:pPr>
        <w:tabs>
          <w:tab w:val="num" w:pos="567"/>
        </w:tabs>
        <w:ind w:left="567" w:hanging="567"/>
      </w:pPr>
      <w:rPr>
        <w:rFonts w:hint="default"/>
      </w:rPr>
    </w:lvl>
    <w:lvl w:ilvl="1" w:tplc="2FF63CBC">
      <w:start w:val="1"/>
      <w:numFmt w:val="bullet"/>
      <w:lvlText w:val=""/>
      <w:lvlJc w:val="left"/>
      <w:pPr>
        <w:tabs>
          <w:tab w:val="num" w:pos="1647"/>
        </w:tabs>
        <w:ind w:left="2160" w:hanging="108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7E1B54"/>
    <w:multiLevelType w:val="hybridMultilevel"/>
    <w:tmpl w:val="567A198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25281F5E"/>
    <w:multiLevelType w:val="multilevel"/>
    <w:tmpl w:val="31AC1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F0CD9"/>
    <w:multiLevelType w:val="hybridMultilevel"/>
    <w:tmpl w:val="1FFED0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D056144"/>
    <w:multiLevelType w:val="hybridMultilevel"/>
    <w:tmpl w:val="8CA0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3F17DC"/>
    <w:multiLevelType w:val="hybridMultilevel"/>
    <w:tmpl w:val="6F323CFE"/>
    <w:lvl w:ilvl="0" w:tplc="6B0ABB34">
      <w:start w:val="1"/>
      <w:numFmt w:val="decimal"/>
      <w:lvlText w:val="%1."/>
      <w:lvlJc w:val="left"/>
      <w:pPr>
        <w:ind w:left="689" w:hanging="360"/>
      </w:pPr>
      <w:rPr>
        <w:rFonts w:hint="default"/>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abstractNum w:abstractNumId="19" w15:restartNumberingAfterBreak="0">
    <w:nsid w:val="2E1816D1"/>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E7DEE"/>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48108B"/>
    <w:multiLevelType w:val="hybridMultilevel"/>
    <w:tmpl w:val="CD6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9D65A6"/>
    <w:multiLevelType w:val="hybridMultilevel"/>
    <w:tmpl w:val="D0781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224D5A"/>
    <w:multiLevelType w:val="multilevel"/>
    <w:tmpl w:val="7F4266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33A6594"/>
    <w:multiLevelType w:val="multilevel"/>
    <w:tmpl w:val="57C4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4A6CE3"/>
    <w:multiLevelType w:val="hybridMultilevel"/>
    <w:tmpl w:val="1BE8E4A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33613C26"/>
    <w:multiLevelType w:val="hybridMultilevel"/>
    <w:tmpl w:val="7BCE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9F0CB9"/>
    <w:multiLevelType w:val="multilevel"/>
    <w:tmpl w:val="82BE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FD6C28"/>
    <w:multiLevelType w:val="hybridMultilevel"/>
    <w:tmpl w:val="DD4661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36C027AF"/>
    <w:multiLevelType w:val="hybridMultilevel"/>
    <w:tmpl w:val="4450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C579CE"/>
    <w:multiLevelType w:val="hybridMultilevel"/>
    <w:tmpl w:val="07A48284"/>
    <w:lvl w:ilvl="0" w:tplc="A5DA4A8A">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31" w15:restartNumberingAfterBreak="0">
    <w:nsid w:val="3DA35E85"/>
    <w:multiLevelType w:val="hybridMultilevel"/>
    <w:tmpl w:val="19B6B8B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D9465FA"/>
    <w:multiLevelType w:val="hybridMultilevel"/>
    <w:tmpl w:val="92E28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344176"/>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4" w15:restartNumberingAfterBreak="0">
    <w:nsid w:val="5FD53643"/>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5" w15:restartNumberingAfterBreak="0">
    <w:nsid w:val="622E488A"/>
    <w:multiLevelType w:val="hybridMultilevel"/>
    <w:tmpl w:val="1EC854CE"/>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36" w15:restartNumberingAfterBreak="0">
    <w:nsid w:val="642778E8"/>
    <w:multiLevelType w:val="multilevel"/>
    <w:tmpl w:val="5DDC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1C7DF2"/>
    <w:multiLevelType w:val="hybridMultilevel"/>
    <w:tmpl w:val="176A8BFA"/>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E44E7"/>
    <w:multiLevelType w:val="hybridMultilevel"/>
    <w:tmpl w:val="27704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843D4C"/>
    <w:multiLevelType w:val="hybridMultilevel"/>
    <w:tmpl w:val="A13C2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415809"/>
    <w:multiLevelType w:val="multilevel"/>
    <w:tmpl w:val="0E7A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4C64A6"/>
    <w:multiLevelType w:val="hybridMultilevel"/>
    <w:tmpl w:val="6946F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297161"/>
    <w:multiLevelType w:val="hybridMultilevel"/>
    <w:tmpl w:val="1F567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082304"/>
    <w:multiLevelType w:val="hybridMultilevel"/>
    <w:tmpl w:val="676E4612"/>
    <w:lvl w:ilvl="0" w:tplc="8ACC2AF6">
      <w:numFmt w:val="bullet"/>
      <w:lvlText w:val="•"/>
      <w:lvlJc w:val="left"/>
      <w:pPr>
        <w:ind w:left="786" w:hanging="360"/>
      </w:pPr>
      <w:rPr>
        <w:rFonts w:ascii="Calibri" w:eastAsia="Times New Roman" w:hAnsi="Calibri"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4" w15:restartNumberingAfterBreak="0">
    <w:nsid w:val="7AFB41D2"/>
    <w:multiLevelType w:val="hybridMultilevel"/>
    <w:tmpl w:val="A7DC3FCA"/>
    <w:lvl w:ilvl="0" w:tplc="0BEA68A2">
      <w:numFmt w:val="bullet"/>
      <w:lvlText w:val=""/>
      <w:lvlJc w:val="left"/>
      <w:pPr>
        <w:ind w:left="-207" w:hanging="360"/>
      </w:pPr>
      <w:rPr>
        <w:rFonts w:ascii="Calibri" w:eastAsia="Times New Roman" w:hAnsi="Calibri" w:cs="Calibr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45" w15:restartNumberingAfterBreak="0">
    <w:nsid w:val="7C9068BC"/>
    <w:multiLevelType w:val="hybridMultilevel"/>
    <w:tmpl w:val="12A0D724"/>
    <w:lvl w:ilvl="0" w:tplc="2356E36A">
      <w:start w:val="1"/>
      <w:numFmt w:val="decimal"/>
      <w:lvlText w:val="%1."/>
      <w:lvlJc w:val="left"/>
      <w:pPr>
        <w:ind w:left="513" w:hanging="360"/>
      </w:pPr>
      <w:rPr>
        <w:b w:val="0"/>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46" w15:restartNumberingAfterBreak="0">
    <w:nsid w:val="7E05570D"/>
    <w:multiLevelType w:val="hybridMultilevel"/>
    <w:tmpl w:val="5E6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844C90"/>
    <w:multiLevelType w:val="multilevel"/>
    <w:tmpl w:val="E576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D73670"/>
    <w:multiLevelType w:val="hybridMultilevel"/>
    <w:tmpl w:val="A74CBD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48708895">
    <w:abstractNumId w:val="21"/>
  </w:num>
  <w:num w:numId="2" w16cid:durableId="2097047893">
    <w:abstractNumId w:val="2"/>
  </w:num>
  <w:num w:numId="3" w16cid:durableId="630477504">
    <w:abstractNumId w:val="19"/>
  </w:num>
  <w:num w:numId="4" w16cid:durableId="983898684">
    <w:abstractNumId w:val="20"/>
  </w:num>
  <w:num w:numId="5" w16cid:durableId="1809515663">
    <w:abstractNumId w:val="43"/>
  </w:num>
  <w:num w:numId="6" w16cid:durableId="19400677">
    <w:abstractNumId w:val="34"/>
  </w:num>
  <w:num w:numId="7" w16cid:durableId="629096711">
    <w:abstractNumId w:val="33"/>
  </w:num>
  <w:num w:numId="8" w16cid:durableId="1416900049">
    <w:abstractNumId w:val="35"/>
  </w:num>
  <w:num w:numId="9" w16cid:durableId="1806241336">
    <w:abstractNumId w:val="1"/>
  </w:num>
  <w:num w:numId="10" w16cid:durableId="2097053051">
    <w:abstractNumId w:val="38"/>
  </w:num>
  <w:num w:numId="11" w16cid:durableId="927886141">
    <w:abstractNumId w:val="37"/>
  </w:num>
  <w:num w:numId="12" w16cid:durableId="797795392">
    <w:abstractNumId w:val="39"/>
  </w:num>
  <w:num w:numId="13" w16cid:durableId="335544534">
    <w:abstractNumId w:val="11"/>
  </w:num>
  <w:num w:numId="14" w16cid:durableId="1169442995">
    <w:abstractNumId w:val="22"/>
  </w:num>
  <w:num w:numId="15" w16cid:durableId="1032656623">
    <w:abstractNumId w:val="30"/>
  </w:num>
  <w:num w:numId="16" w16cid:durableId="2133205339">
    <w:abstractNumId w:val="3"/>
  </w:num>
  <w:num w:numId="17" w16cid:durableId="530647254">
    <w:abstractNumId w:val="45"/>
  </w:num>
  <w:num w:numId="18" w16cid:durableId="1991015161">
    <w:abstractNumId w:val="6"/>
  </w:num>
  <w:num w:numId="19" w16cid:durableId="320890081">
    <w:abstractNumId w:val="42"/>
  </w:num>
  <w:num w:numId="20" w16cid:durableId="1788891017">
    <w:abstractNumId w:val="13"/>
  </w:num>
  <w:num w:numId="21" w16cid:durableId="360592429">
    <w:abstractNumId w:val="26"/>
  </w:num>
  <w:num w:numId="22" w16cid:durableId="1468667550">
    <w:abstractNumId w:val="41"/>
  </w:num>
  <w:num w:numId="23" w16cid:durableId="564217539">
    <w:abstractNumId w:val="18"/>
  </w:num>
  <w:num w:numId="24" w16cid:durableId="124589156">
    <w:abstractNumId w:val="48"/>
  </w:num>
  <w:num w:numId="25" w16cid:durableId="392460767">
    <w:abstractNumId w:val="16"/>
  </w:num>
  <w:num w:numId="26" w16cid:durableId="118035337">
    <w:abstractNumId w:val="28"/>
  </w:num>
  <w:num w:numId="27" w16cid:durableId="92939574">
    <w:abstractNumId w:val="17"/>
  </w:num>
  <w:num w:numId="28" w16cid:durableId="2122339772">
    <w:abstractNumId w:val="32"/>
  </w:num>
  <w:num w:numId="29" w16cid:durableId="1419475038">
    <w:abstractNumId w:val="4"/>
  </w:num>
  <w:num w:numId="30" w16cid:durableId="1474906455">
    <w:abstractNumId w:val="8"/>
  </w:num>
  <w:num w:numId="31" w16cid:durableId="1222714460">
    <w:abstractNumId w:val="25"/>
  </w:num>
  <w:num w:numId="32" w16cid:durableId="609899819">
    <w:abstractNumId w:val="14"/>
  </w:num>
  <w:num w:numId="33" w16cid:durableId="887650226">
    <w:abstractNumId w:val="24"/>
  </w:num>
  <w:num w:numId="34" w16cid:durableId="1253052187">
    <w:abstractNumId w:val="47"/>
  </w:num>
  <w:num w:numId="35" w16cid:durableId="1882352813">
    <w:abstractNumId w:val="46"/>
  </w:num>
  <w:num w:numId="36" w16cid:durableId="1499996532">
    <w:abstractNumId w:val="0"/>
  </w:num>
  <w:num w:numId="37" w16cid:durableId="584650022">
    <w:abstractNumId w:val="15"/>
  </w:num>
  <w:num w:numId="38" w16cid:durableId="463038046">
    <w:abstractNumId w:val="12"/>
  </w:num>
  <w:num w:numId="39" w16cid:durableId="986055627">
    <w:abstractNumId w:val="40"/>
  </w:num>
  <w:num w:numId="40" w16cid:durableId="138739985">
    <w:abstractNumId w:val="27"/>
  </w:num>
  <w:num w:numId="41" w16cid:durableId="491484808">
    <w:abstractNumId w:val="10"/>
  </w:num>
  <w:num w:numId="42" w16cid:durableId="211500509">
    <w:abstractNumId w:val="5"/>
  </w:num>
  <w:num w:numId="43" w16cid:durableId="236718313">
    <w:abstractNumId w:val="9"/>
  </w:num>
  <w:num w:numId="44" w16cid:durableId="1814565551">
    <w:abstractNumId w:val="44"/>
  </w:num>
  <w:num w:numId="45" w16cid:durableId="1900359362">
    <w:abstractNumId w:val="31"/>
  </w:num>
  <w:num w:numId="46" w16cid:durableId="957490339">
    <w:abstractNumId w:val="29"/>
  </w:num>
  <w:num w:numId="47" w16cid:durableId="1048797581">
    <w:abstractNumId w:val="36"/>
  </w:num>
  <w:num w:numId="48" w16cid:durableId="581837139">
    <w:abstractNumId w:val="23"/>
  </w:num>
  <w:num w:numId="49" w16cid:durableId="1581713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A28"/>
    <w:rsid w:val="000071EC"/>
    <w:rsid w:val="00012936"/>
    <w:rsid w:val="00023777"/>
    <w:rsid w:val="00043578"/>
    <w:rsid w:val="00051444"/>
    <w:rsid w:val="000532B6"/>
    <w:rsid w:val="0005672A"/>
    <w:rsid w:val="00071BAF"/>
    <w:rsid w:val="0007669D"/>
    <w:rsid w:val="00084EC2"/>
    <w:rsid w:val="0009003E"/>
    <w:rsid w:val="000B3981"/>
    <w:rsid w:val="000B7391"/>
    <w:rsid w:val="000E192A"/>
    <w:rsid w:val="000F57EE"/>
    <w:rsid w:val="00102978"/>
    <w:rsid w:val="0010303A"/>
    <w:rsid w:val="00103805"/>
    <w:rsid w:val="00106D47"/>
    <w:rsid w:val="00120C3F"/>
    <w:rsid w:val="0012376B"/>
    <w:rsid w:val="00136A3C"/>
    <w:rsid w:val="0013716A"/>
    <w:rsid w:val="0014247D"/>
    <w:rsid w:val="00180756"/>
    <w:rsid w:val="00181DE7"/>
    <w:rsid w:val="001867D6"/>
    <w:rsid w:val="001869B8"/>
    <w:rsid w:val="00191F0D"/>
    <w:rsid w:val="001A26C4"/>
    <w:rsid w:val="001A330B"/>
    <w:rsid w:val="001A7262"/>
    <w:rsid w:val="002042E1"/>
    <w:rsid w:val="00206943"/>
    <w:rsid w:val="00216FAB"/>
    <w:rsid w:val="00260C00"/>
    <w:rsid w:val="00271351"/>
    <w:rsid w:val="0027764E"/>
    <w:rsid w:val="0028377A"/>
    <w:rsid w:val="002A1C43"/>
    <w:rsid w:val="002A299D"/>
    <w:rsid w:val="002A5055"/>
    <w:rsid w:val="002B5129"/>
    <w:rsid w:val="002C0E69"/>
    <w:rsid w:val="002C19FA"/>
    <w:rsid w:val="002C39AC"/>
    <w:rsid w:val="003001D8"/>
    <w:rsid w:val="003014A7"/>
    <w:rsid w:val="0031123A"/>
    <w:rsid w:val="00312B78"/>
    <w:rsid w:val="00314A2E"/>
    <w:rsid w:val="003232B5"/>
    <w:rsid w:val="003260F2"/>
    <w:rsid w:val="0032693A"/>
    <w:rsid w:val="003358FE"/>
    <w:rsid w:val="003378F5"/>
    <w:rsid w:val="003545EC"/>
    <w:rsid w:val="00354B52"/>
    <w:rsid w:val="00364279"/>
    <w:rsid w:val="00382BFA"/>
    <w:rsid w:val="003832ED"/>
    <w:rsid w:val="003873E9"/>
    <w:rsid w:val="003B6545"/>
    <w:rsid w:val="003C0DDA"/>
    <w:rsid w:val="003C1785"/>
    <w:rsid w:val="003C773D"/>
    <w:rsid w:val="003D64F7"/>
    <w:rsid w:val="0040706D"/>
    <w:rsid w:val="004100C1"/>
    <w:rsid w:val="00410D2C"/>
    <w:rsid w:val="00417AD0"/>
    <w:rsid w:val="0042184F"/>
    <w:rsid w:val="004232A4"/>
    <w:rsid w:val="00427F37"/>
    <w:rsid w:val="00434C37"/>
    <w:rsid w:val="00434DFA"/>
    <w:rsid w:val="00452CB3"/>
    <w:rsid w:val="0046522B"/>
    <w:rsid w:val="004758F1"/>
    <w:rsid w:val="00480E34"/>
    <w:rsid w:val="0048662C"/>
    <w:rsid w:val="0049546B"/>
    <w:rsid w:val="004A3398"/>
    <w:rsid w:val="004B25E1"/>
    <w:rsid w:val="004B2F61"/>
    <w:rsid w:val="004D062A"/>
    <w:rsid w:val="004E2605"/>
    <w:rsid w:val="004E2A63"/>
    <w:rsid w:val="004E459A"/>
    <w:rsid w:val="004E707A"/>
    <w:rsid w:val="004E774F"/>
    <w:rsid w:val="004F21C4"/>
    <w:rsid w:val="004F5F11"/>
    <w:rsid w:val="004F6FB4"/>
    <w:rsid w:val="0050662F"/>
    <w:rsid w:val="00530D3D"/>
    <w:rsid w:val="005627FF"/>
    <w:rsid w:val="00566B3B"/>
    <w:rsid w:val="0057076E"/>
    <w:rsid w:val="00571A55"/>
    <w:rsid w:val="00575615"/>
    <w:rsid w:val="005762D5"/>
    <w:rsid w:val="00592BEE"/>
    <w:rsid w:val="005C2296"/>
    <w:rsid w:val="005C2CB1"/>
    <w:rsid w:val="005D1F62"/>
    <w:rsid w:val="005D773D"/>
    <w:rsid w:val="005E5F87"/>
    <w:rsid w:val="005F079B"/>
    <w:rsid w:val="00604EA2"/>
    <w:rsid w:val="006108AB"/>
    <w:rsid w:val="00625A4E"/>
    <w:rsid w:val="00662F2C"/>
    <w:rsid w:val="00673DA1"/>
    <w:rsid w:val="006871DA"/>
    <w:rsid w:val="00692FE2"/>
    <w:rsid w:val="00697A7A"/>
    <w:rsid w:val="006A025D"/>
    <w:rsid w:val="006B1E4D"/>
    <w:rsid w:val="006B604A"/>
    <w:rsid w:val="006C3291"/>
    <w:rsid w:val="006C33B6"/>
    <w:rsid w:val="006C4859"/>
    <w:rsid w:val="006D425C"/>
    <w:rsid w:val="006D523C"/>
    <w:rsid w:val="006F55CA"/>
    <w:rsid w:val="0070017B"/>
    <w:rsid w:val="00701D9F"/>
    <w:rsid w:val="00702EC0"/>
    <w:rsid w:val="00712648"/>
    <w:rsid w:val="00716353"/>
    <w:rsid w:val="0071660B"/>
    <w:rsid w:val="00721842"/>
    <w:rsid w:val="00726811"/>
    <w:rsid w:val="007328F5"/>
    <w:rsid w:val="00733473"/>
    <w:rsid w:val="007450C6"/>
    <w:rsid w:val="007515BB"/>
    <w:rsid w:val="00761F3F"/>
    <w:rsid w:val="00767992"/>
    <w:rsid w:val="007716D2"/>
    <w:rsid w:val="00774222"/>
    <w:rsid w:val="00774A8A"/>
    <w:rsid w:val="007B02AF"/>
    <w:rsid w:val="007C3487"/>
    <w:rsid w:val="007D0F8F"/>
    <w:rsid w:val="007D4277"/>
    <w:rsid w:val="007E266C"/>
    <w:rsid w:val="007F1280"/>
    <w:rsid w:val="007F24AB"/>
    <w:rsid w:val="00804C95"/>
    <w:rsid w:val="00816475"/>
    <w:rsid w:val="008270E6"/>
    <w:rsid w:val="00832540"/>
    <w:rsid w:val="008413C1"/>
    <w:rsid w:val="00843AC1"/>
    <w:rsid w:val="008454B0"/>
    <w:rsid w:val="00855308"/>
    <w:rsid w:val="008611A4"/>
    <w:rsid w:val="00862598"/>
    <w:rsid w:val="00864830"/>
    <w:rsid w:val="00875F2A"/>
    <w:rsid w:val="00877D3A"/>
    <w:rsid w:val="008828E5"/>
    <w:rsid w:val="00895EDB"/>
    <w:rsid w:val="008A56EA"/>
    <w:rsid w:val="008B03EB"/>
    <w:rsid w:val="008D2A24"/>
    <w:rsid w:val="008F1DE4"/>
    <w:rsid w:val="008F74F0"/>
    <w:rsid w:val="00922C88"/>
    <w:rsid w:val="00935618"/>
    <w:rsid w:val="00936F64"/>
    <w:rsid w:val="00945E80"/>
    <w:rsid w:val="0095069C"/>
    <w:rsid w:val="00955A90"/>
    <w:rsid w:val="009629EB"/>
    <w:rsid w:val="009854B7"/>
    <w:rsid w:val="0099562D"/>
    <w:rsid w:val="009A5106"/>
    <w:rsid w:val="009C03F5"/>
    <w:rsid w:val="009C23E4"/>
    <w:rsid w:val="009C5E2A"/>
    <w:rsid w:val="009D1BDF"/>
    <w:rsid w:val="009D5B8B"/>
    <w:rsid w:val="009F6A45"/>
    <w:rsid w:val="00A01DFF"/>
    <w:rsid w:val="00A02E8F"/>
    <w:rsid w:val="00A0593D"/>
    <w:rsid w:val="00A10BAE"/>
    <w:rsid w:val="00A16B9B"/>
    <w:rsid w:val="00A221DA"/>
    <w:rsid w:val="00A34717"/>
    <w:rsid w:val="00A45762"/>
    <w:rsid w:val="00A50821"/>
    <w:rsid w:val="00A6121E"/>
    <w:rsid w:val="00A85248"/>
    <w:rsid w:val="00A86AF4"/>
    <w:rsid w:val="00A9326C"/>
    <w:rsid w:val="00A97A1A"/>
    <w:rsid w:val="00AB511F"/>
    <w:rsid w:val="00AD1453"/>
    <w:rsid w:val="00AD1A28"/>
    <w:rsid w:val="00AD24F3"/>
    <w:rsid w:val="00AE00C5"/>
    <w:rsid w:val="00AF6AD0"/>
    <w:rsid w:val="00B06A97"/>
    <w:rsid w:val="00B10D79"/>
    <w:rsid w:val="00B17D96"/>
    <w:rsid w:val="00B24D11"/>
    <w:rsid w:val="00B259B6"/>
    <w:rsid w:val="00B3523C"/>
    <w:rsid w:val="00B43DD3"/>
    <w:rsid w:val="00B57F3C"/>
    <w:rsid w:val="00B619C4"/>
    <w:rsid w:val="00B648F6"/>
    <w:rsid w:val="00B66DD0"/>
    <w:rsid w:val="00B7688E"/>
    <w:rsid w:val="00B76BA9"/>
    <w:rsid w:val="00BA01FC"/>
    <w:rsid w:val="00BB40E2"/>
    <w:rsid w:val="00BD15FC"/>
    <w:rsid w:val="00BD74FD"/>
    <w:rsid w:val="00BE324B"/>
    <w:rsid w:val="00C425DC"/>
    <w:rsid w:val="00C51364"/>
    <w:rsid w:val="00C53F50"/>
    <w:rsid w:val="00C54A05"/>
    <w:rsid w:val="00C61571"/>
    <w:rsid w:val="00C76887"/>
    <w:rsid w:val="00C80641"/>
    <w:rsid w:val="00C82543"/>
    <w:rsid w:val="00C838F9"/>
    <w:rsid w:val="00C86782"/>
    <w:rsid w:val="00C90083"/>
    <w:rsid w:val="00C93929"/>
    <w:rsid w:val="00C96004"/>
    <w:rsid w:val="00CA7724"/>
    <w:rsid w:val="00CC42DC"/>
    <w:rsid w:val="00CD3B81"/>
    <w:rsid w:val="00CE2128"/>
    <w:rsid w:val="00CE2760"/>
    <w:rsid w:val="00CF292A"/>
    <w:rsid w:val="00CF6263"/>
    <w:rsid w:val="00D11253"/>
    <w:rsid w:val="00D24305"/>
    <w:rsid w:val="00D24D39"/>
    <w:rsid w:val="00D250C3"/>
    <w:rsid w:val="00D26CEF"/>
    <w:rsid w:val="00D27080"/>
    <w:rsid w:val="00D278FF"/>
    <w:rsid w:val="00D46907"/>
    <w:rsid w:val="00D564BD"/>
    <w:rsid w:val="00D56739"/>
    <w:rsid w:val="00D623EA"/>
    <w:rsid w:val="00D626C5"/>
    <w:rsid w:val="00D723F7"/>
    <w:rsid w:val="00D87B29"/>
    <w:rsid w:val="00DA6439"/>
    <w:rsid w:val="00DA7D0E"/>
    <w:rsid w:val="00DB40B1"/>
    <w:rsid w:val="00DB5E7D"/>
    <w:rsid w:val="00DC6E9A"/>
    <w:rsid w:val="00DD0794"/>
    <w:rsid w:val="00E1466A"/>
    <w:rsid w:val="00E14A4D"/>
    <w:rsid w:val="00E162E5"/>
    <w:rsid w:val="00E17D32"/>
    <w:rsid w:val="00E31943"/>
    <w:rsid w:val="00E42B53"/>
    <w:rsid w:val="00E467C7"/>
    <w:rsid w:val="00E505D6"/>
    <w:rsid w:val="00E539EA"/>
    <w:rsid w:val="00E60824"/>
    <w:rsid w:val="00E6539F"/>
    <w:rsid w:val="00E67677"/>
    <w:rsid w:val="00E75B1C"/>
    <w:rsid w:val="00E90A82"/>
    <w:rsid w:val="00E93812"/>
    <w:rsid w:val="00EB2ECF"/>
    <w:rsid w:val="00EB4CC4"/>
    <w:rsid w:val="00EC7F06"/>
    <w:rsid w:val="00ED089D"/>
    <w:rsid w:val="00ED2D5F"/>
    <w:rsid w:val="00EE6F07"/>
    <w:rsid w:val="00EF05A4"/>
    <w:rsid w:val="00EF085C"/>
    <w:rsid w:val="00EF2895"/>
    <w:rsid w:val="00F14D03"/>
    <w:rsid w:val="00F2337B"/>
    <w:rsid w:val="00F269B2"/>
    <w:rsid w:val="00F608E7"/>
    <w:rsid w:val="00F615C7"/>
    <w:rsid w:val="00F6456C"/>
    <w:rsid w:val="00F7310F"/>
    <w:rsid w:val="00F8532E"/>
    <w:rsid w:val="00FC289A"/>
    <w:rsid w:val="00FC3D53"/>
    <w:rsid w:val="00FC43F2"/>
    <w:rsid w:val="00FC5018"/>
    <w:rsid w:val="00FC6CAB"/>
    <w:rsid w:val="00FD7BBA"/>
    <w:rsid w:val="00FE36C5"/>
    <w:rsid w:val="00FE68C7"/>
    <w:rsid w:val="00FE7739"/>
    <w:rsid w:val="00FF75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183688"/>
  <w15:docId w15:val="{DA1E746F-8E8D-4E45-9437-6893626A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92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paragraph" w:styleId="Heading4">
    <w:name w:val="heading 4"/>
    <w:basedOn w:val="Normal"/>
    <w:next w:val="Normal"/>
    <w:link w:val="Heading4Char"/>
    <w:uiPriority w:val="9"/>
    <w:semiHidden/>
    <w:unhideWhenUsed/>
    <w:qFormat/>
    <w:rsid w:val="006C33B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0071EC"/>
    <w:pPr>
      <w:spacing w:before="240" w:after="60"/>
      <w:outlineLvl w:val="7"/>
    </w:pPr>
    <w:rPr>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rPr>
  </w:style>
  <w:style w:type="character" w:customStyle="1" w:styleId="HeaderChar">
    <w:name w:val="Header Char"/>
    <w:basedOn w:val="DefaultParagraphFont"/>
    <w:link w:val="Header"/>
    <w:uiPriority w:val="99"/>
    <w:rsid w:val="00AD1A28"/>
  </w:style>
  <w:style w:type="paragraph" w:styleId="Footer">
    <w:name w:val="footer"/>
    <w:basedOn w:val="Normal"/>
    <w:link w:val="Foot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rPr>
  </w:style>
  <w:style w:type="character" w:customStyle="1" w:styleId="FooterChar">
    <w:name w:val="Footer Char"/>
    <w:basedOn w:val="DefaultParagraphFont"/>
    <w:link w:val="Footer"/>
    <w:uiPriority w:val="99"/>
    <w:rsid w:val="00AD1A28"/>
  </w:style>
  <w:style w:type="paragraph" w:styleId="BalloonText">
    <w:name w:val="Balloon Text"/>
    <w:basedOn w:val="Normal"/>
    <w:link w:val="BalloonTextChar"/>
    <w:uiPriority w:val="99"/>
    <w:semiHidden/>
    <w:unhideWhenUsed/>
    <w:rsid w:val="00AD1A28"/>
    <w:pPr>
      <w:widowControl/>
      <w:overflowPunct/>
      <w:autoSpaceDE/>
      <w:autoSpaceDN/>
      <w:adjustRightInd/>
    </w:pPr>
    <w:rPr>
      <w:rFonts w:ascii="Tahoma" w:eastAsiaTheme="minorHAnsi" w:hAnsi="Tahoma" w:cs="Tahoma"/>
      <w:kern w:val="0"/>
      <w:sz w:val="16"/>
      <w:szCs w:val="16"/>
    </w:rPr>
  </w:style>
  <w:style w:type="character" w:customStyle="1" w:styleId="BalloonTextChar">
    <w:name w:val="Balloon Text Char"/>
    <w:basedOn w:val="DefaultParagraphFont"/>
    <w:link w:val="BalloonText"/>
    <w:uiPriority w:val="99"/>
    <w:semiHidden/>
    <w:rsid w:val="00AD1A28"/>
    <w:rPr>
      <w:rFonts w:ascii="Tahoma" w:hAnsi="Tahoma" w:cs="Tahoma"/>
      <w:sz w:val="16"/>
      <w:szCs w:val="16"/>
    </w:rPr>
  </w:style>
  <w:style w:type="paragraph" w:styleId="BodyTextIndent">
    <w:name w:val="Body Text Indent"/>
    <w:basedOn w:val="Normal"/>
    <w:link w:val="BodyTextIndentChar"/>
    <w:rsid w:val="00CF292A"/>
    <w:pPr>
      <w:spacing w:after="120"/>
      <w:ind w:left="283"/>
    </w:pPr>
  </w:style>
  <w:style w:type="character" w:customStyle="1" w:styleId="BodyTextIndentChar">
    <w:name w:val="Body Text Indent Char"/>
    <w:basedOn w:val="DefaultParagraphFont"/>
    <w:link w:val="BodyTextIndent"/>
    <w:rsid w:val="00CF292A"/>
    <w:rPr>
      <w:rFonts w:ascii="Times New Roman" w:eastAsia="Times New Roman" w:hAnsi="Times New Roman" w:cs="Times New Roman"/>
      <w:kern w:val="28"/>
      <w:sz w:val="20"/>
      <w:szCs w:val="20"/>
      <w:lang w:val="en-US"/>
    </w:rPr>
  </w:style>
  <w:style w:type="character" w:styleId="Hyperlink">
    <w:name w:val="Hyperlink"/>
    <w:rsid w:val="00CF292A"/>
    <w:rPr>
      <w:color w:val="0000FF"/>
      <w:u w:val="single"/>
    </w:rPr>
  </w:style>
  <w:style w:type="paragraph" w:customStyle="1" w:styleId="BasicParagraph">
    <w:name w:val="[Basic Paragraph]"/>
    <w:basedOn w:val="Normal"/>
    <w:uiPriority w:val="99"/>
    <w:rsid w:val="00CF292A"/>
    <w:pPr>
      <w:widowControl/>
      <w:overflowPunct/>
      <w:spacing w:line="288" w:lineRule="auto"/>
      <w:textAlignment w:val="center"/>
    </w:pPr>
    <w:rPr>
      <w:rFonts w:eastAsia="Calibri"/>
      <w:color w:val="000000"/>
      <w:kern w:val="0"/>
      <w:sz w:val="24"/>
      <w:szCs w:val="24"/>
    </w:rPr>
  </w:style>
  <w:style w:type="paragraph" w:styleId="ListParagraph">
    <w:name w:val="List Paragraph"/>
    <w:basedOn w:val="Normal"/>
    <w:uiPriority w:val="34"/>
    <w:qFormat/>
    <w:rsid w:val="00CD3B81"/>
    <w:pPr>
      <w:ind w:left="720"/>
    </w:pPr>
  </w:style>
  <w:style w:type="paragraph" w:styleId="NormalWeb">
    <w:name w:val="Normal (Web)"/>
    <w:basedOn w:val="Normal"/>
    <w:uiPriority w:val="99"/>
    <w:unhideWhenUsed/>
    <w:rsid w:val="0042184F"/>
    <w:pPr>
      <w:widowControl/>
      <w:overflowPunct/>
      <w:autoSpaceDE/>
      <w:autoSpaceDN/>
      <w:adjustRightInd/>
      <w:spacing w:before="100" w:beforeAutospacing="1" w:after="100" w:afterAutospacing="1"/>
    </w:pPr>
    <w:rPr>
      <w:kern w:val="0"/>
      <w:sz w:val="24"/>
      <w:szCs w:val="24"/>
      <w:lang w:eastAsia="en-GB"/>
    </w:rPr>
  </w:style>
  <w:style w:type="character" w:customStyle="1" w:styleId="Heading8Char">
    <w:name w:val="Heading 8 Char"/>
    <w:basedOn w:val="DefaultParagraphFont"/>
    <w:link w:val="Heading8"/>
    <w:rsid w:val="000071EC"/>
    <w:rPr>
      <w:rFonts w:ascii="Times New Roman" w:eastAsia="Times New Roman" w:hAnsi="Times New Roman" w:cs="Times New Roman"/>
      <w:i/>
      <w:iCs/>
      <w:kern w:val="28"/>
      <w:sz w:val="24"/>
      <w:szCs w:val="24"/>
      <w:lang w:val="en-US"/>
    </w:rPr>
  </w:style>
  <w:style w:type="paragraph" w:customStyle="1" w:styleId="Default">
    <w:name w:val="Default"/>
    <w:uiPriority w:val="99"/>
    <w:rsid w:val="008F1DE4"/>
    <w:pPr>
      <w:autoSpaceDE w:val="0"/>
      <w:autoSpaceDN w:val="0"/>
      <w:adjustRightInd w:val="0"/>
      <w:spacing w:after="0" w:line="240" w:lineRule="auto"/>
    </w:pPr>
    <w:rPr>
      <w:rFonts w:ascii="Microsoft Sans Serif" w:eastAsia="Calibri" w:hAnsi="Microsoft Sans Serif" w:cs="Microsoft Sans Serif"/>
      <w:color w:val="000000"/>
      <w:sz w:val="24"/>
      <w:szCs w:val="24"/>
      <w:lang w:val="en-US"/>
    </w:rPr>
  </w:style>
  <w:style w:type="character" w:customStyle="1" w:styleId="white-space-pre">
    <w:name w:val="white-space-pre"/>
    <w:basedOn w:val="DefaultParagraphFont"/>
    <w:rsid w:val="006C3291"/>
  </w:style>
  <w:style w:type="character" w:styleId="Strong">
    <w:name w:val="Strong"/>
    <w:basedOn w:val="DefaultParagraphFont"/>
    <w:uiPriority w:val="22"/>
    <w:qFormat/>
    <w:rsid w:val="006C3291"/>
    <w:rPr>
      <w:b/>
      <w:bCs/>
    </w:rPr>
  </w:style>
  <w:style w:type="paragraph" w:styleId="Revision">
    <w:name w:val="Revision"/>
    <w:hidden/>
    <w:uiPriority w:val="99"/>
    <w:semiHidden/>
    <w:rsid w:val="00B10D79"/>
    <w:pPr>
      <w:spacing w:after="0" w:line="240" w:lineRule="auto"/>
    </w:pPr>
    <w:rPr>
      <w:rFonts w:ascii="Times New Roman" w:eastAsia="Times New Roman" w:hAnsi="Times New Roman" w:cs="Times New Roman"/>
      <w:kern w:val="28"/>
      <w:sz w:val="20"/>
      <w:szCs w:val="20"/>
    </w:rPr>
  </w:style>
  <w:style w:type="character" w:customStyle="1" w:styleId="Heading4Char">
    <w:name w:val="Heading 4 Char"/>
    <w:basedOn w:val="DefaultParagraphFont"/>
    <w:link w:val="Heading4"/>
    <w:uiPriority w:val="9"/>
    <w:semiHidden/>
    <w:rsid w:val="006C33B6"/>
    <w:rPr>
      <w:rFonts w:asciiTheme="majorHAnsi" w:eastAsiaTheme="majorEastAsia" w:hAnsiTheme="majorHAnsi" w:cstheme="majorBidi"/>
      <w:i/>
      <w:iCs/>
      <w:color w:val="365F91" w:themeColor="accent1" w:themeShade="BF"/>
      <w:kern w:val="28"/>
      <w:sz w:val="20"/>
      <w:szCs w:val="20"/>
    </w:rPr>
  </w:style>
  <w:style w:type="paragraph" w:customStyle="1" w:styleId="artifact-docx-previewheader">
    <w:name w:val="artifact-docx-preview_header"/>
    <w:basedOn w:val="Normal"/>
    <w:rsid w:val="0031123A"/>
    <w:pPr>
      <w:widowControl/>
      <w:overflowPunct/>
      <w:autoSpaceDE/>
      <w:autoSpaceDN/>
      <w:adjustRightInd/>
      <w:spacing w:before="100" w:beforeAutospacing="1" w:after="100" w:afterAutospacing="1"/>
    </w:pPr>
    <w:rPr>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0320">
      <w:bodyDiv w:val="1"/>
      <w:marLeft w:val="0"/>
      <w:marRight w:val="0"/>
      <w:marTop w:val="0"/>
      <w:marBottom w:val="0"/>
      <w:divBdr>
        <w:top w:val="none" w:sz="0" w:space="0" w:color="auto"/>
        <w:left w:val="none" w:sz="0" w:space="0" w:color="auto"/>
        <w:bottom w:val="none" w:sz="0" w:space="0" w:color="auto"/>
        <w:right w:val="none" w:sz="0" w:space="0" w:color="auto"/>
      </w:divBdr>
    </w:div>
    <w:div w:id="307713804">
      <w:bodyDiv w:val="1"/>
      <w:marLeft w:val="0"/>
      <w:marRight w:val="0"/>
      <w:marTop w:val="0"/>
      <w:marBottom w:val="0"/>
      <w:divBdr>
        <w:top w:val="none" w:sz="0" w:space="0" w:color="auto"/>
        <w:left w:val="none" w:sz="0" w:space="0" w:color="auto"/>
        <w:bottom w:val="none" w:sz="0" w:space="0" w:color="auto"/>
        <w:right w:val="none" w:sz="0" w:space="0" w:color="auto"/>
      </w:divBdr>
    </w:div>
    <w:div w:id="311325731">
      <w:bodyDiv w:val="1"/>
      <w:marLeft w:val="0"/>
      <w:marRight w:val="0"/>
      <w:marTop w:val="0"/>
      <w:marBottom w:val="0"/>
      <w:divBdr>
        <w:top w:val="none" w:sz="0" w:space="0" w:color="auto"/>
        <w:left w:val="none" w:sz="0" w:space="0" w:color="auto"/>
        <w:bottom w:val="none" w:sz="0" w:space="0" w:color="auto"/>
        <w:right w:val="none" w:sz="0" w:space="0" w:color="auto"/>
      </w:divBdr>
    </w:div>
    <w:div w:id="451632386">
      <w:bodyDiv w:val="1"/>
      <w:marLeft w:val="0"/>
      <w:marRight w:val="0"/>
      <w:marTop w:val="0"/>
      <w:marBottom w:val="0"/>
      <w:divBdr>
        <w:top w:val="none" w:sz="0" w:space="0" w:color="auto"/>
        <w:left w:val="none" w:sz="0" w:space="0" w:color="auto"/>
        <w:bottom w:val="none" w:sz="0" w:space="0" w:color="auto"/>
        <w:right w:val="none" w:sz="0" w:space="0" w:color="auto"/>
      </w:divBdr>
    </w:div>
    <w:div w:id="512689695">
      <w:bodyDiv w:val="1"/>
      <w:marLeft w:val="0"/>
      <w:marRight w:val="0"/>
      <w:marTop w:val="0"/>
      <w:marBottom w:val="0"/>
      <w:divBdr>
        <w:top w:val="none" w:sz="0" w:space="0" w:color="auto"/>
        <w:left w:val="none" w:sz="0" w:space="0" w:color="auto"/>
        <w:bottom w:val="none" w:sz="0" w:space="0" w:color="auto"/>
        <w:right w:val="none" w:sz="0" w:space="0" w:color="auto"/>
      </w:divBdr>
    </w:div>
    <w:div w:id="523206623">
      <w:bodyDiv w:val="1"/>
      <w:marLeft w:val="0"/>
      <w:marRight w:val="0"/>
      <w:marTop w:val="0"/>
      <w:marBottom w:val="0"/>
      <w:divBdr>
        <w:top w:val="none" w:sz="0" w:space="0" w:color="auto"/>
        <w:left w:val="none" w:sz="0" w:space="0" w:color="auto"/>
        <w:bottom w:val="none" w:sz="0" w:space="0" w:color="auto"/>
        <w:right w:val="none" w:sz="0" w:space="0" w:color="auto"/>
      </w:divBdr>
    </w:div>
    <w:div w:id="533887685">
      <w:bodyDiv w:val="1"/>
      <w:marLeft w:val="0"/>
      <w:marRight w:val="0"/>
      <w:marTop w:val="0"/>
      <w:marBottom w:val="0"/>
      <w:divBdr>
        <w:top w:val="none" w:sz="0" w:space="0" w:color="auto"/>
        <w:left w:val="none" w:sz="0" w:space="0" w:color="auto"/>
        <w:bottom w:val="none" w:sz="0" w:space="0" w:color="auto"/>
        <w:right w:val="none" w:sz="0" w:space="0" w:color="auto"/>
      </w:divBdr>
    </w:div>
    <w:div w:id="554387553">
      <w:bodyDiv w:val="1"/>
      <w:marLeft w:val="0"/>
      <w:marRight w:val="0"/>
      <w:marTop w:val="0"/>
      <w:marBottom w:val="0"/>
      <w:divBdr>
        <w:top w:val="none" w:sz="0" w:space="0" w:color="auto"/>
        <w:left w:val="none" w:sz="0" w:space="0" w:color="auto"/>
        <w:bottom w:val="none" w:sz="0" w:space="0" w:color="auto"/>
        <w:right w:val="none" w:sz="0" w:space="0" w:color="auto"/>
      </w:divBdr>
    </w:div>
    <w:div w:id="616180735">
      <w:bodyDiv w:val="1"/>
      <w:marLeft w:val="0"/>
      <w:marRight w:val="0"/>
      <w:marTop w:val="0"/>
      <w:marBottom w:val="0"/>
      <w:divBdr>
        <w:top w:val="none" w:sz="0" w:space="0" w:color="auto"/>
        <w:left w:val="none" w:sz="0" w:space="0" w:color="auto"/>
        <w:bottom w:val="none" w:sz="0" w:space="0" w:color="auto"/>
        <w:right w:val="none" w:sz="0" w:space="0" w:color="auto"/>
      </w:divBdr>
    </w:div>
    <w:div w:id="729575183">
      <w:bodyDiv w:val="1"/>
      <w:marLeft w:val="0"/>
      <w:marRight w:val="0"/>
      <w:marTop w:val="0"/>
      <w:marBottom w:val="0"/>
      <w:divBdr>
        <w:top w:val="none" w:sz="0" w:space="0" w:color="auto"/>
        <w:left w:val="none" w:sz="0" w:space="0" w:color="auto"/>
        <w:bottom w:val="none" w:sz="0" w:space="0" w:color="auto"/>
        <w:right w:val="none" w:sz="0" w:space="0" w:color="auto"/>
      </w:divBdr>
    </w:div>
    <w:div w:id="820196756">
      <w:bodyDiv w:val="1"/>
      <w:marLeft w:val="0"/>
      <w:marRight w:val="0"/>
      <w:marTop w:val="0"/>
      <w:marBottom w:val="0"/>
      <w:divBdr>
        <w:top w:val="none" w:sz="0" w:space="0" w:color="auto"/>
        <w:left w:val="none" w:sz="0" w:space="0" w:color="auto"/>
        <w:bottom w:val="none" w:sz="0" w:space="0" w:color="auto"/>
        <w:right w:val="none" w:sz="0" w:space="0" w:color="auto"/>
      </w:divBdr>
    </w:div>
    <w:div w:id="897975419">
      <w:bodyDiv w:val="1"/>
      <w:marLeft w:val="0"/>
      <w:marRight w:val="0"/>
      <w:marTop w:val="0"/>
      <w:marBottom w:val="0"/>
      <w:divBdr>
        <w:top w:val="none" w:sz="0" w:space="0" w:color="auto"/>
        <w:left w:val="none" w:sz="0" w:space="0" w:color="auto"/>
        <w:bottom w:val="none" w:sz="0" w:space="0" w:color="auto"/>
        <w:right w:val="none" w:sz="0" w:space="0" w:color="auto"/>
      </w:divBdr>
    </w:div>
    <w:div w:id="980038856">
      <w:bodyDiv w:val="1"/>
      <w:marLeft w:val="0"/>
      <w:marRight w:val="0"/>
      <w:marTop w:val="0"/>
      <w:marBottom w:val="0"/>
      <w:divBdr>
        <w:top w:val="none" w:sz="0" w:space="0" w:color="auto"/>
        <w:left w:val="none" w:sz="0" w:space="0" w:color="auto"/>
        <w:bottom w:val="none" w:sz="0" w:space="0" w:color="auto"/>
        <w:right w:val="none" w:sz="0" w:space="0" w:color="auto"/>
      </w:divBdr>
    </w:div>
    <w:div w:id="1077633155">
      <w:bodyDiv w:val="1"/>
      <w:marLeft w:val="0"/>
      <w:marRight w:val="0"/>
      <w:marTop w:val="0"/>
      <w:marBottom w:val="0"/>
      <w:divBdr>
        <w:top w:val="none" w:sz="0" w:space="0" w:color="auto"/>
        <w:left w:val="none" w:sz="0" w:space="0" w:color="auto"/>
        <w:bottom w:val="none" w:sz="0" w:space="0" w:color="auto"/>
        <w:right w:val="none" w:sz="0" w:space="0" w:color="auto"/>
      </w:divBdr>
    </w:div>
    <w:div w:id="1447652488">
      <w:bodyDiv w:val="1"/>
      <w:marLeft w:val="0"/>
      <w:marRight w:val="0"/>
      <w:marTop w:val="0"/>
      <w:marBottom w:val="0"/>
      <w:divBdr>
        <w:top w:val="none" w:sz="0" w:space="0" w:color="auto"/>
        <w:left w:val="none" w:sz="0" w:space="0" w:color="auto"/>
        <w:bottom w:val="none" w:sz="0" w:space="0" w:color="auto"/>
        <w:right w:val="none" w:sz="0" w:space="0" w:color="auto"/>
      </w:divBdr>
    </w:div>
    <w:div w:id="1486048674">
      <w:bodyDiv w:val="1"/>
      <w:marLeft w:val="0"/>
      <w:marRight w:val="0"/>
      <w:marTop w:val="0"/>
      <w:marBottom w:val="0"/>
      <w:divBdr>
        <w:top w:val="none" w:sz="0" w:space="0" w:color="auto"/>
        <w:left w:val="none" w:sz="0" w:space="0" w:color="auto"/>
        <w:bottom w:val="none" w:sz="0" w:space="0" w:color="auto"/>
        <w:right w:val="none" w:sz="0" w:space="0" w:color="auto"/>
      </w:divBdr>
    </w:div>
    <w:div w:id="1534923975">
      <w:bodyDiv w:val="1"/>
      <w:marLeft w:val="0"/>
      <w:marRight w:val="0"/>
      <w:marTop w:val="0"/>
      <w:marBottom w:val="0"/>
      <w:divBdr>
        <w:top w:val="none" w:sz="0" w:space="0" w:color="auto"/>
        <w:left w:val="none" w:sz="0" w:space="0" w:color="auto"/>
        <w:bottom w:val="none" w:sz="0" w:space="0" w:color="auto"/>
        <w:right w:val="none" w:sz="0" w:space="0" w:color="auto"/>
      </w:divBdr>
    </w:div>
    <w:div w:id="1787456782">
      <w:bodyDiv w:val="1"/>
      <w:marLeft w:val="0"/>
      <w:marRight w:val="0"/>
      <w:marTop w:val="0"/>
      <w:marBottom w:val="0"/>
      <w:divBdr>
        <w:top w:val="none" w:sz="0" w:space="0" w:color="auto"/>
        <w:left w:val="none" w:sz="0" w:space="0" w:color="auto"/>
        <w:bottom w:val="none" w:sz="0" w:space="0" w:color="auto"/>
        <w:right w:val="none" w:sz="0" w:space="0" w:color="auto"/>
      </w:divBdr>
    </w:div>
    <w:div w:id="1991669098">
      <w:bodyDiv w:val="1"/>
      <w:marLeft w:val="0"/>
      <w:marRight w:val="0"/>
      <w:marTop w:val="0"/>
      <w:marBottom w:val="0"/>
      <w:divBdr>
        <w:top w:val="none" w:sz="0" w:space="0" w:color="auto"/>
        <w:left w:val="none" w:sz="0" w:space="0" w:color="auto"/>
        <w:bottom w:val="none" w:sz="0" w:space="0" w:color="auto"/>
        <w:right w:val="none" w:sz="0" w:space="0" w:color="auto"/>
      </w:divBdr>
    </w:div>
    <w:div w:id="205346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8014fa-7179-44be-b399-c9f79e2837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D0700C313FD540A338A536586D0415" ma:contentTypeVersion="13" ma:contentTypeDescription="Create a new document." ma:contentTypeScope="" ma:versionID="a7eabb899e4bbd893d2e12f2b2e3d99f">
  <xsd:schema xmlns:xsd="http://www.w3.org/2001/XMLSchema" xmlns:xs="http://www.w3.org/2001/XMLSchema" xmlns:p="http://schemas.microsoft.com/office/2006/metadata/properties" xmlns:ns2="918014fa-7179-44be-b399-c9f79e28371e" xmlns:ns3="7729f699-c567-4d94-9f46-fd230d00be43" targetNamespace="http://schemas.microsoft.com/office/2006/metadata/properties" ma:root="true" ma:fieldsID="7a6bfbb30d56f48bcce5c0ca3b7e585e" ns2:_="" ns3:_="">
    <xsd:import namespace="918014fa-7179-44be-b399-c9f79e28371e"/>
    <xsd:import namespace="7729f699-c567-4d94-9f46-fd230d00be4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014fa-7179-44be-b399-c9f79e283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29f699-c567-4d94-9f46-fd230d00be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41D74-80F3-4D47-9768-10B436B77BD2}">
  <ds:schemaRefs>
    <ds:schemaRef ds:uri="http://schemas.microsoft.com/office/2006/metadata/properties"/>
    <ds:schemaRef ds:uri="http://schemas.microsoft.com/office/infopath/2007/PartnerControls"/>
    <ds:schemaRef ds:uri="918014fa-7179-44be-b399-c9f79e28371e"/>
  </ds:schemaRefs>
</ds:datastoreItem>
</file>

<file path=customXml/itemProps2.xml><?xml version="1.0" encoding="utf-8"?>
<ds:datastoreItem xmlns:ds="http://schemas.openxmlformats.org/officeDocument/2006/customXml" ds:itemID="{45C67E32-C75C-4D3C-9A48-7D8DB4B9B47C}">
  <ds:schemaRefs>
    <ds:schemaRef ds:uri="http://schemas.microsoft.com/sharepoint/v3/contenttype/forms"/>
  </ds:schemaRefs>
</ds:datastoreItem>
</file>

<file path=customXml/itemProps3.xml><?xml version="1.0" encoding="utf-8"?>
<ds:datastoreItem xmlns:ds="http://schemas.openxmlformats.org/officeDocument/2006/customXml" ds:itemID="{7B49FA61-0644-4AAE-B05C-23E290DB0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014fa-7179-44be-b399-c9f79e28371e"/>
    <ds:schemaRef ds:uri="7729f699-c567-4d94-9f46-fd230d00b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0283bd-d29d-4107-9c01-fdcfcd087ec1}" enabled="0" method="" siteId="{a40283bd-d29d-4107-9c01-fdcfcd087ec1}" removed="1"/>
</clbl:labelList>
</file>

<file path=docProps/app.xml><?xml version="1.0" encoding="utf-8"?>
<Properties xmlns="http://schemas.openxmlformats.org/officeDocument/2006/extended-properties" xmlns:vt="http://schemas.openxmlformats.org/officeDocument/2006/docPropsVTypes">
  <Template>Normal.dotm</Template>
  <TotalTime>169</TotalTime>
  <Pages>4</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Families for Children</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Greengalgh</dc:creator>
  <cp:lastModifiedBy>Philip Warburton</cp:lastModifiedBy>
  <cp:revision>65</cp:revision>
  <dcterms:created xsi:type="dcterms:W3CDTF">2026-08-14T09:15:00Z</dcterms:created>
  <dcterms:modified xsi:type="dcterms:W3CDTF">2026-08-14T15:07:00Z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0x010100E3D0700C313FD540A338A536586D0415</vt:lpwstr>
  </property>
  <property fmtid="{D5CDD505-2E9C-101B-9397-08002B2CF9AE}" pid="3" name="MediaServiceImageTags">
    <vt:lpwstr/>
  </property>
</Properties>
</file>